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EA" w:rsidRPr="00EB31EA" w:rsidRDefault="00EB31EA" w:rsidP="00EB31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31EA">
        <w:rPr>
          <w:rFonts w:ascii="Times New Roman" w:hAnsi="Times New Roman"/>
          <w:b/>
          <w:sz w:val="28"/>
          <w:szCs w:val="28"/>
        </w:rPr>
        <w:t xml:space="preserve">Льготная ипотека </w:t>
      </w:r>
      <w:r w:rsidR="00BD30BE">
        <w:rPr>
          <w:rFonts w:ascii="Times New Roman" w:hAnsi="Times New Roman"/>
          <w:b/>
          <w:sz w:val="28"/>
          <w:szCs w:val="28"/>
        </w:rPr>
        <w:t xml:space="preserve">стала </w:t>
      </w:r>
      <w:r w:rsidRPr="00EB31EA">
        <w:rPr>
          <w:rFonts w:ascii="Times New Roman" w:hAnsi="Times New Roman"/>
          <w:b/>
          <w:sz w:val="28"/>
          <w:szCs w:val="28"/>
        </w:rPr>
        <w:t>доступна для курян!</w:t>
      </w:r>
    </w:p>
    <w:p w:rsidR="00EB31EA" w:rsidRPr="00EB31EA" w:rsidRDefault="00EB31EA" w:rsidP="0019647F">
      <w:pPr>
        <w:jc w:val="both"/>
        <w:rPr>
          <w:rFonts w:ascii="Times New Roman" w:hAnsi="Times New Roman"/>
          <w:sz w:val="28"/>
          <w:szCs w:val="28"/>
        </w:rPr>
      </w:pPr>
    </w:p>
    <w:p w:rsidR="0019647F" w:rsidRPr="00EB31EA" w:rsidRDefault="0019647F" w:rsidP="00EB31E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31EA">
        <w:rPr>
          <w:rFonts w:ascii="Times New Roman" w:hAnsi="Times New Roman"/>
          <w:b/>
          <w:sz w:val="28"/>
          <w:szCs w:val="28"/>
        </w:rPr>
        <w:t>Банк России направил в банки письмо, в котором говорится, что  население недостаточно осведомлено о программе льготной ипотеки. Регулятор рекомендовал банкам не только активно информировать граждан об условиях этой программы, но и прекратить  предлагать к льготной ипотеке страховки и другие дополнительные платные услуги, прямо не упомянутые в правилах предоставления банкам субсидий на льготные процентные ставки.</w:t>
      </w:r>
    </w:p>
    <w:p w:rsidR="00EB31EA" w:rsidRPr="00EB31EA" w:rsidRDefault="00EB31EA" w:rsidP="00EB31E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47F" w:rsidRPr="00EB31EA" w:rsidRDefault="0019647F" w:rsidP="00EB31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31EA">
        <w:rPr>
          <w:rFonts w:ascii="Times New Roman" w:hAnsi="Times New Roman"/>
          <w:sz w:val="28"/>
          <w:szCs w:val="28"/>
        </w:rPr>
        <w:t>«Государственная программа льготной ипотеки для семей с детьми направлена на снижение долговой нагрузки этой категории заемщиков</w:t>
      </w:r>
      <w:r w:rsidR="008E788A" w:rsidRPr="00EB31EA">
        <w:rPr>
          <w:rFonts w:ascii="Times New Roman" w:hAnsi="Times New Roman"/>
          <w:sz w:val="28"/>
          <w:szCs w:val="28"/>
        </w:rPr>
        <w:t>, о</w:t>
      </w:r>
      <w:r w:rsidRPr="00EB31EA">
        <w:rPr>
          <w:rFonts w:ascii="Times New Roman" w:hAnsi="Times New Roman"/>
          <w:sz w:val="28"/>
          <w:szCs w:val="28"/>
        </w:rPr>
        <w:t xml:space="preserve">на имеет  </w:t>
      </w:r>
      <w:r w:rsidR="00EB31EA" w:rsidRPr="00EB31EA">
        <w:rPr>
          <w:rFonts w:ascii="Times New Roman" w:hAnsi="Times New Roman"/>
          <w:sz w:val="28"/>
          <w:szCs w:val="28"/>
        </w:rPr>
        <w:t>высокую социальную значимость</w:t>
      </w:r>
      <w:r w:rsidRPr="00EB31EA">
        <w:rPr>
          <w:rFonts w:ascii="Times New Roman" w:hAnsi="Times New Roman"/>
          <w:sz w:val="28"/>
          <w:szCs w:val="28"/>
        </w:rPr>
        <w:t>.</w:t>
      </w:r>
      <w:r w:rsidR="008E788A" w:rsidRPr="00EB31EA">
        <w:rPr>
          <w:rFonts w:ascii="Times New Roman" w:hAnsi="Times New Roman"/>
          <w:sz w:val="28"/>
          <w:szCs w:val="28"/>
        </w:rPr>
        <w:t xml:space="preserve"> </w:t>
      </w:r>
      <w:r w:rsidRPr="00EB31EA">
        <w:rPr>
          <w:rFonts w:ascii="Times New Roman" w:hAnsi="Times New Roman"/>
          <w:sz w:val="28"/>
          <w:szCs w:val="28"/>
        </w:rPr>
        <w:t xml:space="preserve">На льготную ипотеку </w:t>
      </w:r>
      <w:r w:rsidR="00EB31EA" w:rsidRPr="00EB31EA">
        <w:rPr>
          <w:rFonts w:ascii="Times New Roman" w:hAnsi="Times New Roman"/>
          <w:sz w:val="28"/>
          <w:szCs w:val="28"/>
        </w:rPr>
        <w:t xml:space="preserve">при покупке жилья в новостройке </w:t>
      </w:r>
      <w:r w:rsidRPr="00EB31EA">
        <w:rPr>
          <w:rFonts w:ascii="Times New Roman" w:hAnsi="Times New Roman"/>
          <w:sz w:val="28"/>
          <w:szCs w:val="28"/>
        </w:rPr>
        <w:t xml:space="preserve">со ставкой 6 процентов годовых  имеют право семьи, в которых </w:t>
      </w:r>
      <w:r w:rsidR="00EB31EA" w:rsidRPr="00EB31EA">
        <w:rPr>
          <w:rFonts w:ascii="Times New Roman" w:hAnsi="Times New Roman"/>
          <w:sz w:val="28"/>
          <w:szCs w:val="28"/>
        </w:rPr>
        <w:t>с</w:t>
      </w:r>
      <w:r w:rsidR="008E788A" w:rsidRPr="00EB31EA">
        <w:rPr>
          <w:rFonts w:ascii="Times New Roman" w:hAnsi="Times New Roman"/>
          <w:sz w:val="28"/>
          <w:szCs w:val="28"/>
        </w:rPr>
        <w:t xml:space="preserve"> </w:t>
      </w:r>
      <w:r w:rsidRPr="00EB31EA">
        <w:rPr>
          <w:rFonts w:ascii="Times New Roman" w:hAnsi="Times New Roman"/>
          <w:sz w:val="28"/>
          <w:szCs w:val="28"/>
        </w:rPr>
        <w:t xml:space="preserve">1 января 2018 года </w:t>
      </w:r>
      <w:r w:rsidR="00EB31EA" w:rsidRPr="00EB31EA">
        <w:rPr>
          <w:rFonts w:ascii="Times New Roman" w:hAnsi="Times New Roman"/>
          <w:sz w:val="28"/>
          <w:szCs w:val="28"/>
        </w:rPr>
        <w:t xml:space="preserve">по конец 2022 года </w:t>
      </w:r>
      <w:r w:rsidRPr="00EB31EA">
        <w:rPr>
          <w:rFonts w:ascii="Times New Roman" w:hAnsi="Times New Roman"/>
          <w:sz w:val="28"/>
          <w:szCs w:val="28"/>
        </w:rPr>
        <w:t>родились вторые и</w:t>
      </w:r>
      <w:r w:rsidR="008E788A" w:rsidRPr="00EB31EA">
        <w:rPr>
          <w:rFonts w:ascii="Times New Roman" w:hAnsi="Times New Roman"/>
          <w:sz w:val="28"/>
          <w:szCs w:val="28"/>
        </w:rPr>
        <w:t xml:space="preserve"> последующие дети», – объяснил управляющий курским отделением Банка России Евгений Овсянников. – Увеличение процентной ставки по правилам программы допускается только в том случае, если  </w:t>
      </w:r>
      <w:r w:rsidRPr="00EB31EA">
        <w:rPr>
          <w:rFonts w:ascii="Times New Roman" w:hAnsi="Times New Roman"/>
          <w:sz w:val="28"/>
          <w:szCs w:val="28"/>
        </w:rPr>
        <w:t>заемщик</w:t>
      </w:r>
      <w:r w:rsidR="008E788A" w:rsidRPr="00EB31EA">
        <w:rPr>
          <w:rFonts w:ascii="Times New Roman" w:hAnsi="Times New Roman"/>
          <w:sz w:val="28"/>
          <w:szCs w:val="28"/>
        </w:rPr>
        <w:t xml:space="preserve"> не заключил </w:t>
      </w:r>
      <w:r w:rsidRPr="00EB31EA">
        <w:rPr>
          <w:rFonts w:ascii="Times New Roman" w:hAnsi="Times New Roman"/>
          <w:sz w:val="28"/>
          <w:szCs w:val="28"/>
        </w:rPr>
        <w:t>договор</w:t>
      </w:r>
      <w:r w:rsidR="008E788A" w:rsidRPr="00EB31EA">
        <w:rPr>
          <w:rFonts w:ascii="Times New Roman" w:hAnsi="Times New Roman"/>
          <w:sz w:val="28"/>
          <w:szCs w:val="28"/>
        </w:rPr>
        <w:t>ы</w:t>
      </w:r>
      <w:r w:rsidRPr="00EB31EA">
        <w:rPr>
          <w:rFonts w:ascii="Times New Roman" w:hAnsi="Times New Roman"/>
          <w:sz w:val="28"/>
          <w:szCs w:val="28"/>
        </w:rPr>
        <w:t xml:space="preserve"> личного страхования (жизни, от несчастного случая и болезни) и страхования жилого помещения</w:t>
      </w:r>
      <w:r w:rsidR="008E788A" w:rsidRPr="00EB31EA">
        <w:rPr>
          <w:rFonts w:ascii="Times New Roman" w:hAnsi="Times New Roman"/>
          <w:sz w:val="28"/>
          <w:szCs w:val="28"/>
        </w:rPr>
        <w:t>»</w:t>
      </w:r>
      <w:r w:rsidRPr="00EB31EA">
        <w:rPr>
          <w:rFonts w:ascii="Times New Roman" w:hAnsi="Times New Roman"/>
          <w:sz w:val="28"/>
          <w:szCs w:val="28"/>
        </w:rPr>
        <w:t>.</w:t>
      </w:r>
    </w:p>
    <w:p w:rsidR="0019647F" w:rsidRPr="00EB31EA" w:rsidRDefault="008E788A" w:rsidP="00EB31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31EA">
        <w:rPr>
          <w:rFonts w:ascii="Times New Roman" w:hAnsi="Times New Roman"/>
          <w:sz w:val="28"/>
          <w:szCs w:val="28"/>
        </w:rPr>
        <w:t xml:space="preserve">Чтобы увеличить осведомленность населения о возможности взять льготный ипотечный кредит, Банк России </w:t>
      </w:r>
      <w:r w:rsidR="0019647F" w:rsidRPr="00EB31EA">
        <w:rPr>
          <w:rFonts w:ascii="Times New Roman" w:hAnsi="Times New Roman"/>
          <w:sz w:val="28"/>
          <w:szCs w:val="28"/>
        </w:rPr>
        <w:t xml:space="preserve">порекомендовал банкам создать на своих </w:t>
      </w:r>
      <w:r w:rsidRPr="00EB31EA">
        <w:rPr>
          <w:rFonts w:ascii="Times New Roman" w:hAnsi="Times New Roman"/>
          <w:sz w:val="28"/>
          <w:szCs w:val="28"/>
        </w:rPr>
        <w:t xml:space="preserve">официальных </w:t>
      </w:r>
      <w:r w:rsidR="0019647F" w:rsidRPr="00EB31EA">
        <w:rPr>
          <w:rFonts w:ascii="Times New Roman" w:hAnsi="Times New Roman"/>
          <w:sz w:val="28"/>
          <w:szCs w:val="28"/>
        </w:rPr>
        <w:t>сайтах разделы</w:t>
      </w:r>
      <w:r w:rsidRPr="00EB31EA">
        <w:rPr>
          <w:rFonts w:ascii="Times New Roman" w:hAnsi="Times New Roman"/>
          <w:sz w:val="28"/>
          <w:szCs w:val="28"/>
        </w:rPr>
        <w:t>, в которых буду содержаться о</w:t>
      </w:r>
      <w:r w:rsidR="0019647F" w:rsidRPr="00EB31EA">
        <w:rPr>
          <w:rFonts w:ascii="Times New Roman" w:hAnsi="Times New Roman"/>
          <w:sz w:val="28"/>
          <w:szCs w:val="28"/>
        </w:rPr>
        <w:t>сновны</w:t>
      </w:r>
      <w:r w:rsidRPr="00EB31EA">
        <w:rPr>
          <w:rFonts w:ascii="Times New Roman" w:hAnsi="Times New Roman"/>
          <w:sz w:val="28"/>
          <w:szCs w:val="28"/>
        </w:rPr>
        <w:t>е</w:t>
      </w:r>
      <w:r w:rsidR="0019647F" w:rsidRPr="00EB31EA">
        <w:rPr>
          <w:rFonts w:ascii="Times New Roman" w:hAnsi="Times New Roman"/>
          <w:sz w:val="28"/>
          <w:szCs w:val="28"/>
        </w:rPr>
        <w:t xml:space="preserve"> правила госпрограммы</w:t>
      </w:r>
      <w:r w:rsidRPr="00EB31EA">
        <w:rPr>
          <w:rFonts w:ascii="Times New Roman" w:hAnsi="Times New Roman"/>
          <w:sz w:val="28"/>
          <w:szCs w:val="28"/>
        </w:rPr>
        <w:t xml:space="preserve"> с информацией об условиях получения льготных кредитов, включая требования к заемщику и предмету залога. Кроме того,  банкам рекомендовано </w:t>
      </w:r>
      <w:r w:rsidR="0019647F" w:rsidRPr="00EB31EA">
        <w:rPr>
          <w:rFonts w:ascii="Times New Roman" w:hAnsi="Times New Roman"/>
          <w:sz w:val="28"/>
          <w:szCs w:val="28"/>
        </w:rPr>
        <w:t>разработать соответствующую памятку</w:t>
      </w:r>
      <w:r w:rsidRPr="00EB31EA">
        <w:rPr>
          <w:rFonts w:ascii="Times New Roman" w:hAnsi="Times New Roman"/>
          <w:sz w:val="28"/>
          <w:szCs w:val="28"/>
        </w:rPr>
        <w:t xml:space="preserve"> для клиентов </w:t>
      </w:r>
      <w:r w:rsidR="0019647F" w:rsidRPr="00EB31EA">
        <w:rPr>
          <w:rFonts w:ascii="Times New Roman" w:hAnsi="Times New Roman"/>
          <w:sz w:val="28"/>
          <w:szCs w:val="28"/>
        </w:rPr>
        <w:t xml:space="preserve">и </w:t>
      </w:r>
      <w:r w:rsidRPr="00EB31EA">
        <w:rPr>
          <w:rFonts w:ascii="Times New Roman" w:hAnsi="Times New Roman"/>
          <w:sz w:val="28"/>
          <w:szCs w:val="28"/>
        </w:rPr>
        <w:t xml:space="preserve">регулярно </w:t>
      </w:r>
      <w:r w:rsidR="0019647F" w:rsidRPr="00EB31EA">
        <w:rPr>
          <w:rFonts w:ascii="Times New Roman" w:hAnsi="Times New Roman"/>
          <w:sz w:val="28"/>
          <w:szCs w:val="28"/>
        </w:rPr>
        <w:t>проводить обучение кредитных специалистов.</w:t>
      </w:r>
    </w:p>
    <w:p w:rsidR="0019647F" w:rsidRPr="00EB31EA" w:rsidRDefault="0019647F" w:rsidP="0019647F">
      <w:pPr>
        <w:jc w:val="both"/>
        <w:rPr>
          <w:rFonts w:ascii="Times New Roman" w:hAnsi="Times New Roman"/>
          <w:sz w:val="28"/>
          <w:szCs w:val="28"/>
        </w:rPr>
      </w:pPr>
    </w:p>
    <w:p w:rsidR="0019647F" w:rsidRPr="00EB31EA" w:rsidRDefault="0019647F" w:rsidP="0019647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9647F" w:rsidRPr="00EB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7F"/>
    <w:rsid w:val="0019647F"/>
    <w:rsid w:val="00852FDC"/>
    <w:rsid w:val="008E788A"/>
    <w:rsid w:val="00BD30BE"/>
    <w:rsid w:val="00C3538E"/>
    <w:rsid w:val="00E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7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226260A6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2</cp:revision>
  <dcterms:created xsi:type="dcterms:W3CDTF">2019-07-25T08:10:00Z</dcterms:created>
  <dcterms:modified xsi:type="dcterms:W3CDTF">2019-07-25T08:10:00Z</dcterms:modified>
</cp:coreProperties>
</file>