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A" w:rsidRPr="005C25D8" w:rsidRDefault="005C25D8" w:rsidP="008225A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5C25D8">
        <w:rPr>
          <w:rFonts w:ascii="Times New Roman" w:hAnsi="Times New Roman" w:cs="Times New Roman"/>
          <w:b/>
          <w:i/>
          <w:sz w:val="32"/>
          <w:szCs w:val="32"/>
        </w:rPr>
        <w:t>Подготовиться к ЕГЭ поможет финансовая грамотность</w:t>
      </w:r>
    </w:p>
    <w:p w:rsidR="008225AC" w:rsidRPr="005C25D8" w:rsidRDefault="008225AC" w:rsidP="005C25D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5D8">
        <w:rPr>
          <w:rFonts w:ascii="Times New Roman" w:hAnsi="Times New Roman" w:cs="Times New Roman"/>
          <w:b/>
          <w:sz w:val="32"/>
          <w:szCs w:val="32"/>
        </w:rPr>
        <w:t>Банк России и Министерство просвещения РФ разработали сборник математических задач «Основы финансовой грамотности» для школьников 1–11 классов.</w:t>
      </w:r>
      <w:r w:rsidR="005C25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25D8" w:rsidRPr="005C25D8">
        <w:rPr>
          <w:rFonts w:ascii="Times New Roman" w:hAnsi="Times New Roman" w:cs="Times New Roman"/>
          <w:b/>
          <w:sz w:val="32"/>
          <w:szCs w:val="32"/>
        </w:rPr>
        <w:t>К изданию в трех томах прилагаются методические рекомендации для педагогов.</w:t>
      </w:r>
    </w:p>
    <w:p w:rsidR="008225AC" w:rsidRPr="008225AC" w:rsidRDefault="008225AC" w:rsidP="005C25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C25D8" w:rsidRPr="005C25D8">
        <w:rPr>
          <w:rFonts w:ascii="Times New Roman" w:hAnsi="Times New Roman" w:cs="Times New Roman"/>
          <w:sz w:val="32"/>
          <w:szCs w:val="32"/>
        </w:rPr>
        <w:t>Задачник уже прошел апробацию в образовательных учреждениях</w:t>
      </w:r>
      <w:r w:rsidR="005C25D8">
        <w:rPr>
          <w:rFonts w:ascii="Times New Roman" w:hAnsi="Times New Roman" w:cs="Times New Roman"/>
          <w:sz w:val="32"/>
          <w:szCs w:val="32"/>
        </w:rPr>
        <w:t xml:space="preserve">:  75% опрошенных учителей предложило </w:t>
      </w:r>
      <w:r w:rsidR="005C25D8" w:rsidRPr="008225AC">
        <w:rPr>
          <w:rFonts w:ascii="Times New Roman" w:hAnsi="Times New Roman" w:cs="Times New Roman"/>
          <w:sz w:val="32"/>
          <w:szCs w:val="32"/>
        </w:rPr>
        <w:t>использова</w:t>
      </w:r>
      <w:r w:rsidR="005C25D8">
        <w:rPr>
          <w:rFonts w:ascii="Times New Roman" w:hAnsi="Times New Roman" w:cs="Times New Roman"/>
          <w:sz w:val="32"/>
          <w:szCs w:val="32"/>
        </w:rPr>
        <w:t xml:space="preserve">ть его </w:t>
      </w:r>
      <w:r w:rsidR="00C75F7A" w:rsidRPr="008225AC">
        <w:rPr>
          <w:rFonts w:ascii="Times New Roman" w:hAnsi="Times New Roman" w:cs="Times New Roman"/>
          <w:sz w:val="32"/>
          <w:szCs w:val="32"/>
        </w:rPr>
        <w:t>на уроках математики</w:t>
      </w:r>
      <w:r w:rsidR="00C75F7A">
        <w:rPr>
          <w:rFonts w:ascii="Times New Roman" w:hAnsi="Times New Roman" w:cs="Times New Roman"/>
          <w:sz w:val="32"/>
          <w:szCs w:val="32"/>
        </w:rPr>
        <w:t xml:space="preserve">, - </w:t>
      </w:r>
      <w:r w:rsidR="005C25D8">
        <w:rPr>
          <w:rFonts w:ascii="Times New Roman" w:hAnsi="Times New Roman" w:cs="Times New Roman"/>
          <w:sz w:val="32"/>
          <w:szCs w:val="32"/>
        </w:rPr>
        <w:t>рассказал</w:t>
      </w:r>
      <w:r w:rsidR="00C75F7A">
        <w:rPr>
          <w:rFonts w:ascii="Times New Roman" w:hAnsi="Times New Roman" w:cs="Times New Roman"/>
          <w:sz w:val="32"/>
          <w:szCs w:val="32"/>
        </w:rPr>
        <w:t xml:space="preserve"> управляющий курским отделением Банка России Евгений Овсянников. – Если предполагаемые задачи включить в </w:t>
      </w:r>
      <w:r w:rsidR="00C75F7A" w:rsidRPr="008225AC">
        <w:rPr>
          <w:rFonts w:ascii="Times New Roman" w:hAnsi="Times New Roman" w:cs="Times New Roman"/>
          <w:sz w:val="32"/>
          <w:szCs w:val="32"/>
        </w:rPr>
        <w:t>урок</w:t>
      </w:r>
      <w:r w:rsidR="00C75F7A">
        <w:rPr>
          <w:rFonts w:ascii="Times New Roman" w:hAnsi="Times New Roman" w:cs="Times New Roman"/>
          <w:sz w:val="32"/>
          <w:szCs w:val="32"/>
        </w:rPr>
        <w:t xml:space="preserve">, это не только будет развивать </w:t>
      </w:r>
      <w:r w:rsidR="00C75F7A" w:rsidRPr="008225AC">
        <w:rPr>
          <w:rFonts w:ascii="Times New Roman" w:hAnsi="Times New Roman" w:cs="Times New Roman"/>
          <w:sz w:val="32"/>
          <w:szCs w:val="32"/>
        </w:rPr>
        <w:t xml:space="preserve">знания и умения учащихся в области математики, но и </w:t>
      </w:r>
      <w:r w:rsidR="00C75F7A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 w:rsidR="00C75F7A" w:rsidRPr="008225AC">
        <w:rPr>
          <w:rFonts w:ascii="Times New Roman" w:hAnsi="Times New Roman" w:cs="Times New Roman"/>
          <w:sz w:val="32"/>
          <w:szCs w:val="32"/>
        </w:rPr>
        <w:t>расшир</w:t>
      </w:r>
      <w:r w:rsidR="00C75F7A">
        <w:rPr>
          <w:rFonts w:ascii="Times New Roman" w:hAnsi="Times New Roman" w:cs="Times New Roman"/>
          <w:sz w:val="32"/>
          <w:szCs w:val="32"/>
        </w:rPr>
        <w:t>и</w:t>
      </w:r>
      <w:r w:rsidR="00C75F7A" w:rsidRPr="008225AC">
        <w:rPr>
          <w:rFonts w:ascii="Times New Roman" w:hAnsi="Times New Roman" w:cs="Times New Roman"/>
          <w:sz w:val="32"/>
          <w:szCs w:val="32"/>
        </w:rPr>
        <w:t xml:space="preserve">т их кругозор, </w:t>
      </w:r>
      <w:r w:rsidR="00C75F7A">
        <w:rPr>
          <w:rFonts w:ascii="Times New Roman" w:hAnsi="Times New Roman" w:cs="Times New Roman"/>
          <w:sz w:val="32"/>
          <w:szCs w:val="32"/>
        </w:rPr>
        <w:t>станет стимулом для сам</w:t>
      </w:r>
      <w:r w:rsidR="00C75F7A" w:rsidRPr="008225AC">
        <w:rPr>
          <w:rFonts w:ascii="Times New Roman" w:hAnsi="Times New Roman" w:cs="Times New Roman"/>
          <w:sz w:val="32"/>
          <w:szCs w:val="32"/>
        </w:rPr>
        <w:t>остоятельно</w:t>
      </w:r>
      <w:r w:rsidR="00C75F7A">
        <w:rPr>
          <w:rFonts w:ascii="Times New Roman" w:hAnsi="Times New Roman" w:cs="Times New Roman"/>
          <w:sz w:val="32"/>
          <w:szCs w:val="32"/>
        </w:rPr>
        <w:t>го</w:t>
      </w:r>
      <w:r w:rsidR="00C75F7A" w:rsidRPr="008225AC">
        <w:rPr>
          <w:rFonts w:ascii="Times New Roman" w:hAnsi="Times New Roman" w:cs="Times New Roman"/>
          <w:sz w:val="32"/>
          <w:szCs w:val="32"/>
        </w:rPr>
        <w:t xml:space="preserve"> изучен</w:t>
      </w:r>
      <w:r w:rsidR="00C75F7A">
        <w:rPr>
          <w:rFonts w:ascii="Times New Roman" w:hAnsi="Times New Roman" w:cs="Times New Roman"/>
          <w:sz w:val="32"/>
          <w:szCs w:val="32"/>
        </w:rPr>
        <w:t>ия</w:t>
      </w:r>
      <w:r w:rsidR="00C75F7A" w:rsidRPr="008225AC">
        <w:rPr>
          <w:rFonts w:ascii="Times New Roman" w:hAnsi="Times New Roman" w:cs="Times New Roman"/>
          <w:sz w:val="32"/>
          <w:szCs w:val="32"/>
        </w:rPr>
        <w:t xml:space="preserve"> основ финансовой грамотности</w:t>
      </w:r>
      <w:r w:rsidR="00C75F7A">
        <w:rPr>
          <w:rFonts w:ascii="Times New Roman" w:hAnsi="Times New Roman" w:cs="Times New Roman"/>
          <w:sz w:val="32"/>
          <w:szCs w:val="32"/>
        </w:rPr>
        <w:t>»</w:t>
      </w:r>
      <w:r w:rsidRPr="008225AC">
        <w:rPr>
          <w:rFonts w:ascii="Times New Roman" w:hAnsi="Times New Roman" w:cs="Times New Roman"/>
          <w:sz w:val="32"/>
          <w:szCs w:val="32"/>
        </w:rPr>
        <w:t>.</w:t>
      </w:r>
    </w:p>
    <w:p w:rsidR="006C3705" w:rsidRDefault="00C75F7A" w:rsidP="005C25D8">
      <w:pPr>
        <w:ind w:firstLine="708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большой интерес вызвал этот сборник у школьников. В пособие для</w:t>
      </w:r>
      <w:r w:rsidRPr="008225AC">
        <w:rPr>
          <w:rFonts w:ascii="Times New Roman" w:hAnsi="Times New Roman" w:cs="Times New Roman"/>
          <w:sz w:val="32"/>
          <w:szCs w:val="32"/>
        </w:rPr>
        <w:t xml:space="preserve"> учеников 9–11 классов вошли задания в формате ОГЭ и ЕГЭ, которые помогут учащимся успешно подготовиться к этим экзаменам</w:t>
      </w:r>
      <w:r w:rsidR="005C25D8">
        <w:rPr>
          <w:rFonts w:ascii="Times New Roman" w:hAnsi="Times New Roman" w:cs="Times New Roman"/>
          <w:sz w:val="32"/>
          <w:szCs w:val="32"/>
        </w:rPr>
        <w:t>.</w:t>
      </w:r>
      <w:r w:rsidR="006C3705" w:rsidRPr="006C370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B30C24" w:rsidRDefault="006C3705" w:rsidP="006C370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39F1A264" wp14:editId="05EFA502">
            <wp:extent cx="5947258" cy="3714750"/>
            <wp:effectExtent l="0" t="0" r="0" b="0"/>
            <wp:docPr id="1" name="Рисунок 1" descr="C:\Users\SUPERUSER\Desktop\Здачник (фото с сайте cbr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Здачник (фото с сайте cbr.ru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82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C24" w:rsidSect="00B3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C"/>
    <w:rsid w:val="0049605A"/>
    <w:rsid w:val="004B46F8"/>
    <w:rsid w:val="005B071A"/>
    <w:rsid w:val="005C25D8"/>
    <w:rsid w:val="006C3705"/>
    <w:rsid w:val="008225AC"/>
    <w:rsid w:val="00B30C24"/>
    <w:rsid w:val="00C75F7A"/>
    <w:rsid w:val="00E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7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7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2019-06-24T14:30:00Z</dcterms:created>
  <dcterms:modified xsi:type="dcterms:W3CDTF">2019-06-25T03:47:00Z</dcterms:modified>
</cp:coreProperties>
</file>