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5E" w:rsidRPr="009754F1" w:rsidRDefault="0048595E" w:rsidP="0048595E">
      <w:pPr>
        <w:pStyle w:val="Default"/>
        <w:spacing w:line="360" w:lineRule="auto"/>
        <w:ind w:firstLine="708"/>
        <w:contextualSpacing/>
        <w:jc w:val="both"/>
        <w:rPr>
          <w:b/>
          <w:bCs/>
          <w:i/>
          <w:sz w:val="28"/>
          <w:szCs w:val="28"/>
        </w:rPr>
      </w:pPr>
      <w:r w:rsidRPr="009754F1">
        <w:rPr>
          <w:b/>
          <w:bCs/>
          <w:i/>
          <w:sz w:val="28"/>
          <w:szCs w:val="28"/>
        </w:rPr>
        <w:t>В Курск</w:t>
      </w:r>
      <w:r>
        <w:rPr>
          <w:b/>
          <w:bCs/>
          <w:i/>
          <w:sz w:val="28"/>
          <w:szCs w:val="28"/>
        </w:rPr>
        <w:t>ой области</w:t>
      </w:r>
      <w:r w:rsidRPr="009754F1">
        <w:rPr>
          <w:b/>
          <w:bCs/>
          <w:i/>
          <w:sz w:val="28"/>
          <w:szCs w:val="28"/>
        </w:rPr>
        <w:t xml:space="preserve"> появятся лакированные деньги</w:t>
      </w:r>
    </w:p>
    <w:p w:rsidR="0048595E" w:rsidRDefault="0048595E" w:rsidP="0048595E">
      <w:pPr>
        <w:pStyle w:val="Default"/>
        <w:spacing w:line="360" w:lineRule="auto"/>
        <w:ind w:firstLine="708"/>
        <w:contextualSpacing/>
        <w:jc w:val="both"/>
        <w:rPr>
          <w:b/>
          <w:bCs/>
          <w:sz w:val="28"/>
          <w:szCs w:val="28"/>
        </w:rPr>
      </w:pPr>
    </w:p>
    <w:p w:rsidR="0048595E" w:rsidRPr="00E81876" w:rsidRDefault="0048595E" w:rsidP="0048595E">
      <w:pPr>
        <w:pStyle w:val="Default"/>
        <w:spacing w:line="360" w:lineRule="auto"/>
        <w:ind w:firstLine="708"/>
        <w:contextualSpacing/>
        <w:jc w:val="both"/>
        <w:rPr>
          <w:b/>
          <w:bCs/>
          <w:sz w:val="28"/>
          <w:szCs w:val="28"/>
        </w:rPr>
      </w:pPr>
      <w:r w:rsidRPr="00E81876">
        <w:rPr>
          <w:b/>
          <w:bCs/>
          <w:sz w:val="28"/>
          <w:szCs w:val="28"/>
        </w:rPr>
        <w:t xml:space="preserve">Бумажные деньги  быстро выходят из строя. Банкноты в зависимости от номинала и частоты употребления  имеют разный срок службы: мелкие – 50 и 100 рублей – «живут» около года, а пятитысячные служат дольше всех – 5 лет.  </w:t>
      </w:r>
    </w:p>
    <w:p w:rsidR="0048595E" w:rsidRPr="00E81876" w:rsidRDefault="0048595E" w:rsidP="0048595E">
      <w:pPr>
        <w:pStyle w:val="a3"/>
        <w:spacing w:after="100" w:line="360" w:lineRule="auto"/>
        <w:ind w:firstLine="708"/>
        <w:contextualSpacing/>
        <w:jc w:val="both"/>
        <w:rPr>
          <w:rFonts w:eastAsia="Arial"/>
          <w:color w:val="000000"/>
          <w:sz w:val="28"/>
          <w:szCs w:val="28"/>
        </w:rPr>
      </w:pPr>
      <w:r w:rsidRPr="00E81876">
        <w:rPr>
          <w:bCs/>
          <w:sz w:val="28"/>
          <w:szCs w:val="28"/>
        </w:rPr>
        <w:t>Чтобы продлить жизнь бумажных денег, при их изготовлении будут применять специальную технологию лакирования. Такое покрытие п</w:t>
      </w:r>
      <w:r w:rsidRPr="00E81876">
        <w:rPr>
          <w:rFonts w:eastAsia="Arial"/>
          <w:color w:val="000000"/>
          <w:sz w:val="28"/>
          <w:szCs w:val="28"/>
        </w:rPr>
        <w:t xml:space="preserve">ервыми получили 200-рублевые банкноты – они медленнее пачкаются и изнашиваются. </w:t>
      </w:r>
    </w:p>
    <w:p w:rsidR="0048595E" w:rsidRDefault="0048595E" w:rsidP="0048595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18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«Это признанный во всем мире способ продлить жизнь банкноте и улучшить качество. Банкноты медленнее загрязняются, следовательно, надо меньше печатать новых купюр для замены ветхих, </w:t>
      </w:r>
      <w:r w:rsidRPr="00E8187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818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рассказал </w:t>
      </w:r>
      <w:r w:rsidR="00742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управляющий</w:t>
      </w:r>
      <w:r w:rsidRPr="00E818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курским отделением Банка России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Евгений Овсянников</w:t>
      </w:r>
      <w:bookmarkStart w:id="0" w:name="_GoBack"/>
      <w:bookmarkEnd w:id="0"/>
      <w:r w:rsidRPr="00E818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– Экономия за счет увеличения времени жизни лакированных банкнот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несколько раз </w:t>
      </w:r>
      <w:r w:rsidRPr="00E818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больше, чем затраты на выпуск новых банкнот.  В этом году планируется лакировать около трети выпускаемых сторублевых банкнот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818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595E" w:rsidRPr="00241357" w:rsidRDefault="0048595E" w:rsidP="0048595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41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взгляд и на ощупь определить это покрытие будет сложно.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Сегодня в</w:t>
      </w:r>
      <w:r w:rsidRPr="00241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России уже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выпущена</w:t>
      </w:r>
      <w:r w:rsidRPr="00241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тестовая партия сторублевок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41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разными видами лака. Специалисты отслеживают их состояние, чтобы определить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1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самый качественный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лак</w:t>
      </w:r>
      <w:r w:rsidRPr="00241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595E" w:rsidRPr="00E81876" w:rsidRDefault="0048595E" w:rsidP="0048595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1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 эксперимента со 100-рублевыми купюрами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России могут появиться </w:t>
      </w:r>
      <w:r w:rsidRPr="00241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лакирова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нные</w:t>
      </w:r>
      <w:r w:rsidRPr="00241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банкноты номиналом в 50 и 500 рублей.</w:t>
      </w:r>
    </w:p>
    <w:p w:rsidR="0048595E" w:rsidRDefault="0048595E" w:rsidP="0048595E">
      <w:pPr>
        <w:pStyle w:val="Default"/>
        <w:spacing w:line="360" w:lineRule="auto"/>
        <w:ind w:firstLine="708"/>
        <w:jc w:val="both"/>
        <w:rPr>
          <w:bCs/>
          <w:sz w:val="28"/>
          <w:szCs w:val="28"/>
        </w:rPr>
      </w:pPr>
    </w:p>
    <w:p w:rsidR="0048595E" w:rsidRDefault="0048595E" w:rsidP="004859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8595E" w:rsidRPr="009259F5" w:rsidRDefault="0048595E" w:rsidP="004859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C188A" w:rsidRDefault="004C188A"/>
    <w:sectPr w:rsidR="004C188A" w:rsidSect="00EC43B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5E"/>
    <w:rsid w:val="0048595E"/>
    <w:rsid w:val="004C188A"/>
    <w:rsid w:val="0074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59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859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859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59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859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859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30F41CC8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38admSstd2</dc:creator>
  <cp:lastModifiedBy>38admSstd2</cp:lastModifiedBy>
  <cp:revision>2</cp:revision>
  <dcterms:created xsi:type="dcterms:W3CDTF">2019-06-11T08:51:00Z</dcterms:created>
  <dcterms:modified xsi:type="dcterms:W3CDTF">2019-06-11T18:27:00Z</dcterms:modified>
</cp:coreProperties>
</file>