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5A" w:rsidRPr="000E23E5" w:rsidRDefault="0028622D" w:rsidP="005C785A">
      <w:pPr>
        <w:pStyle w:val="Default"/>
        <w:pageBreakBefore/>
        <w:spacing w:after="200"/>
        <w:jc w:val="center"/>
        <w:rPr>
          <w:sz w:val="28"/>
          <w:szCs w:val="28"/>
        </w:rPr>
      </w:pPr>
      <w:r>
        <w:rPr>
          <w:sz w:val="28"/>
          <w:szCs w:val="28"/>
        </w:rPr>
        <w:t>ПРИЛОЖЕНИЕ 3</w:t>
      </w:r>
      <w:r w:rsidR="005C785A">
        <w:rPr>
          <w:sz w:val="28"/>
          <w:szCs w:val="28"/>
        </w:rPr>
        <w:t>. О</w:t>
      </w:r>
      <w:r w:rsidR="005C785A" w:rsidRPr="000E23E5">
        <w:rPr>
          <w:sz w:val="28"/>
          <w:szCs w:val="28"/>
        </w:rPr>
        <w:t>БРАЗЕЦ ОФОРМЛЕНИЯ</w:t>
      </w:r>
      <w:r w:rsidR="005C785A">
        <w:rPr>
          <w:sz w:val="28"/>
          <w:szCs w:val="28"/>
        </w:rPr>
        <w:t xml:space="preserve"> СТАТЬИ</w:t>
      </w:r>
      <w:r w:rsidR="005C785A" w:rsidRPr="000E23E5">
        <w:rPr>
          <w:sz w:val="28"/>
          <w:szCs w:val="28"/>
        </w:rPr>
        <w:t>:</w:t>
      </w:r>
    </w:p>
    <w:p w:rsidR="005C785A" w:rsidRPr="000E23E5" w:rsidRDefault="005C785A" w:rsidP="005C785A">
      <w:pPr>
        <w:ind w:firstLine="709"/>
        <w:jc w:val="both"/>
        <w:rPr>
          <w:sz w:val="28"/>
          <w:szCs w:val="28"/>
        </w:rPr>
      </w:pPr>
      <w:r w:rsidRPr="000E23E5">
        <w:rPr>
          <w:rFonts w:eastAsia="SimSun"/>
          <w:kern w:val="1"/>
          <w:sz w:val="28"/>
          <w:szCs w:val="28"/>
          <w:lang w:eastAsia="hi-IN" w:bidi="hi-IN"/>
        </w:rPr>
        <w:t xml:space="preserve">УДК </w:t>
      </w:r>
      <w:r w:rsidRPr="000E23E5">
        <w:rPr>
          <w:sz w:val="28"/>
          <w:szCs w:val="28"/>
        </w:rPr>
        <w:t>33.054.22</w:t>
      </w:r>
    </w:p>
    <w:p w:rsidR="005C785A" w:rsidRPr="000E23E5" w:rsidRDefault="005C785A" w:rsidP="005C785A">
      <w:pPr>
        <w:ind w:firstLine="709"/>
        <w:jc w:val="both"/>
        <w:rPr>
          <w:rFonts w:eastAsia="SimSun"/>
          <w:kern w:val="1"/>
          <w:sz w:val="28"/>
          <w:szCs w:val="28"/>
          <w:lang w:eastAsia="hi-IN" w:bidi="hi-IN"/>
        </w:rPr>
      </w:pPr>
      <w:r w:rsidRPr="000E23E5">
        <w:rPr>
          <w:rFonts w:eastAsia="SimSun"/>
          <w:kern w:val="1"/>
          <w:sz w:val="28"/>
          <w:szCs w:val="28"/>
          <w:lang w:eastAsia="hi-IN" w:bidi="hi-IN"/>
        </w:rPr>
        <w:t>ГРНТИ 47.01.14</w:t>
      </w:r>
    </w:p>
    <w:p w:rsidR="005C785A" w:rsidRPr="000E23E5" w:rsidRDefault="005C785A" w:rsidP="005C785A">
      <w:pPr>
        <w:ind w:firstLine="709"/>
        <w:jc w:val="both"/>
        <w:rPr>
          <w:rFonts w:eastAsia="SimSun"/>
          <w:kern w:val="1"/>
          <w:sz w:val="28"/>
          <w:szCs w:val="28"/>
          <w:lang w:eastAsia="hi-IN" w:bidi="hi-IN"/>
        </w:rPr>
      </w:pPr>
    </w:p>
    <w:p w:rsidR="005C785A" w:rsidRPr="000E23E5" w:rsidRDefault="003B2F0A" w:rsidP="005C785A">
      <w:pPr>
        <w:ind w:firstLine="709"/>
        <w:jc w:val="both"/>
        <w:rPr>
          <w:rFonts w:eastAsia="SimSun"/>
          <w:kern w:val="1"/>
          <w:sz w:val="28"/>
          <w:szCs w:val="28"/>
          <w:lang w:eastAsia="hi-IN" w:bidi="hi-IN"/>
        </w:rPr>
      </w:pPr>
      <w:r>
        <w:rPr>
          <w:rFonts w:eastAsia="SimSun"/>
          <w:kern w:val="1"/>
          <w:sz w:val="28"/>
          <w:szCs w:val="28"/>
          <w:lang w:eastAsia="hi-IN" w:bidi="hi-IN"/>
        </w:rPr>
        <w:t>Дэвид Браун</w:t>
      </w:r>
      <w:r w:rsidR="005C785A" w:rsidRPr="000E23E5">
        <w:rPr>
          <w:rFonts w:eastAsia="SimSun"/>
          <w:kern w:val="1"/>
          <w:sz w:val="28"/>
          <w:szCs w:val="28"/>
          <w:lang w:eastAsia="hi-IN" w:bidi="hi-IN"/>
        </w:rPr>
        <w:t>, студент 3 курса направления подготовки 38.03.02 Менеджмент направленность (профиль) Управление организацией Курского государственного университета</w:t>
      </w:r>
    </w:p>
    <w:p w:rsidR="005C785A" w:rsidRPr="000E23E5" w:rsidRDefault="005C785A" w:rsidP="005C785A">
      <w:pPr>
        <w:ind w:firstLine="709"/>
        <w:jc w:val="both"/>
        <w:rPr>
          <w:rFonts w:eastAsia="SimSun"/>
          <w:kern w:val="1"/>
          <w:sz w:val="28"/>
          <w:szCs w:val="28"/>
        </w:rPr>
      </w:pPr>
      <w:proofErr w:type="gramStart"/>
      <w:r w:rsidRPr="000E23E5">
        <w:rPr>
          <w:rFonts w:eastAsia="SimSun"/>
          <w:kern w:val="1"/>
          <w:sz w:val="28"/>
          <w:szCs w:val="28"/>
          <w:lang w:val="en-US" w:eastAsia="hi-IN" w:bidi="hi-IN"/>
        </w:rPr>
        <w:t>e</w:t>
      </w:r>
      <w:r w:rsidRPr="000E23E5">
        <w:rPr>
          <w:rFonts w:eastAsia="SimSun"/>
          <w:kern w:val="1"/>
          <w:sz w:val="28"/>
          <w:szCs w:val="28"/>
          <w:lang w:eastAsia="hi-IN" w:bidi="hi-IN"/>
        </w:rPr>
        <w:t>-</w:t>
      </w:r>
      <w:r w:rsidRPr="000E23E5">
        <w:rPr>
          <w:rFonts w:eastAsia="SimSun"/>
          <w:kern w:val="1"/>
          <w:sz w:val="28"/>
          <w:szCs w:val="28"/>
          <w:lang w:val="en-US" w:eastAsia="hi-IN" w:bidi="hi-IN"/>
        </w:rPr>
        <w:t>mail</w:t>
      </w:r>
      <w:proofErr w:type="gramEnd"/>
      <w:r w:rsidRPr="000E23E5">
        <w:rPr>
          <w:rFonts w:eastAsia="SimSun"/>
          <w:kern w:val="1"/>
          <w:sz w:val="28"/>
          <w:szCs w:val="28"/>
          <w:lang w:eastAsia="hi-IN" w:bidi="hi-IN"/>
        </w:rPr>
        <w:t xml:space="preserve">: </w:t>
      </w:r>
      <w:proofErr w:type="spellStart"/>
      <w:r w:rsidRPr="000E23E5">
        <w:rPr>
          <w:rFonts w:eastAsia="SimSun"/>
          <w:kern w:val="1"/>
          <w:sz w:val="28"/>
          <w:szCs w:val="28"/>
          <w:lang w:val="en-US"/>
        </w:rPr>
        <w:t>petr</w:t>
      </w:r>
      <w:proofErr w:type="spellEnd"/>
      <w:r w:rsidRPr="000E23E5">
        <w:rPr>
          <w:rFonts w:eastAsia="SimSun"/>
          <w:kern w:val="1"/>
          <w:sz w:val="28"/>
          <w:szCs w:val="28"/>
        </w:rPr>
        <w:t>93@</w:t>
      </w:r>
      <w:r w:rsidRPr="000E23E5">
        <w:rPr>
          <w:rFonts w:eastAsia="SimSun"/>
          <w:kern w:val="1"/>
          <w:sz w:val="28"/>
          <w:szCs w:val="28"/>
          <w:lang w:val="en-US"/>
        </w:rPr>
        <w:t>mail</w:t>
      </w:r>
      <w:r w:rsidRPr="000E23E5">
        <w:rPr>
          <w:rFonts w:eastAsia="SimSun"/>
          <w:kern w:val="1"/>
          <w:sz w:val="28"/>
          <w:szCs w:val="28"/>
        </w:rPr>
        <w:t>.</w:t>
      </w:r>
      <w:proofErr w:type="spellStart"/>
      <w:r w:rsidRPr="000E23E5">
        <w:rPr>
          <w:rFonts w:eastAsia="SimSun"/>
          <w:kern w:val="1"/>
          <w:sz w:val="28"/>
          <w:szCs w:val="28"/>
          <w:lang w:val="en-US"/>
        </w:rPr>
        <w:t>ru</w:t>
      </w:r>
      <w:proofErr w:type="spellEnd"/>
    </w:p>
    <w:p w:rsidR="005C785A" w:rsidRPr="000E23E5" w:rsidRDefault="005C785A" w:rsidP="005C785A">
      <w:pPr>
        <w:ind w:firstLine="709"/>
        <w:jc w:val="both"/>
        <w:rPr>
          <w:rFonts w:eastAsia="SimSun"/>
          <w:kern w:val="1"/>
          <w:sz w:val="28"/>
          <w:szCs w:val="28"/>
          <w:lang w:eastAsia="hi-IN" w:bidi="hi-IN"/>
        </w:rPr>
      </w:pPr>
      <w:r w:rsidRPr="000E23E5">
        <w:rPr>
          <w:rFonts w:eastAsia="SimSun"/>
          <w:kern w:val="1"/>
          <w:sz w:val="28"/>
          <w:szCs w:val="28"/>
          <w:lang w:eastAsia="hi-IN" w:bidi="hi-IN"/>
        </w:rPr>
        <w:t>Научный руководитель: Иванов Иван Иванович, кандидат филологических наук, доцент кафедры русского языка для иностранных граждан Курского государственного университета</w:t>
      </w:r>
    </w:p>
    <w:p w:rsidR="005C785A" w:rsidRPr="000E23E5" w:rsidRDefault="005C785A" w:rsidP="005C785A">
      <w:pPr>
        <w:tabs>
          <w:tab w:val="center" w:pos="5173"/>
        </w:tabs>
        <w:ind w:firstLine="709"/>
        <w:jc w:val="both"/>
        <w:rPr>
          <w:rFonts w:eastAsia="SimSun"/>
          <w:kern w:val="1"/>
          <w:sz w:val="28"/>
          <w:szCs w:val="28"/>
          <w:lang w:val="en-US" w:eastAsia="hi-IN" w:bidi="hi-IN"/>
        </w:rPr>
      </w:pPr>
      <w:proofErr w:type="gramStart"/>
      <w:r w:rsidRPr="000E23E5">
        <w:rPr>
          <w:rFonts w:eastAsia="SimSun"/>
          <w:kern w:val="1"/>
          <w:sz w:val="28"/>
          <w:szCs w:val="28"/>
          <w:lang w:val="en-US" w:eastAsia="hi-IN" w:bidi="hi-IN"/>
        </w:rPr>
        <w:t>e-mail</w:t>
      </w:r>
      <w:proofErr w:type="gramEnd"/>
      <w:r w:rsidRPr="000E23E5">
        <w:rPr>
          <w:rFonts w:eastAsia="SimSun"/>
          <w:kern w:val="1"/>
          <w:sz w:val="28"/>
          <w:szCs w:val="28"/>
          <w:lang w:val="en-US" w:eastAsia="hi-IN" w:bidi="hi-IN"/>
        </w:rPr>
        <w:t>: nsivan@yandex.ru</w:t>
      </w:r>
      <w:r w:rsidRPr="000E23E5">
        <w:rPr>
          <w:rFonts w:eastAsia="SimSun"/>
          <w:kern w:val="1"/>
          <w:sz w:val="28"/>
          <w:szCs w:val="28"/>
          <w:lang w:val="en-US" w:eastAsia="hi-IN" w:bidi="hi-IN"/>
        </w:rPr>
        <w:tab/>
      </w:r>
    </w:p>
    <w:p w:rsidR="005C785A" w:rsidRPr="005C785A" w:rsidRDefault="005C785A" w:rsidP="005C785A">
      <w:pPr>
        <w:pStyle w:val="a3"/>
        <w:rPr>
          <w:rFonts w:ascii="Times New Roman" w:hAnsi="Times New Roman"/>
          <w:sz w:val="28"/>
          <w:szCs w:val="28"/>
          <w:lang w:val="en-US"/>
        </w:rPr>
      </w:pPr>
    </w:p>
    <w:p w:rsidR="005C785A" w:rsidRPr="000E23E5" w:rsidRDefault="005C785A" w:rsidP="005C785A">
      <w:pPr>
        <w:pStyle w:val="a3"/>
        <w:jc w:val="center"/>
        <w:rPr>
          <w:rFonts w:ascii="Times New Roman" w:hAnsi="Times New Roman"/>
          <w:sz w:val="28"/>
          <w:szCs w:val="28"/>
        </w:rPr>
      </w:pPr>
      <w:r w:rsidRPr="000E23E5">
        <w:rPr>
          <w:rFonts w:ascii="Times New Roman" w:hAnsi="Times New Roman"/>
          <w:sz w:val="28"/>
          <w:szCs w:val="28"/>
        </w:rPr>
        <w:t>МЕТОДЫ ОЦЕНКИ ЭФФЕКТИВНОСТИ РЕКЛАМНЫХ КАМПАНИЙ ОРГАНИЗАЦИЙ</w:t>
      </w:r>
    </w:p>
    <w:p w:rsidR="005C785A" w:rsidRPr="000E23E5" w:rsidRDefault="005C785A" w:rsidP="005C785A">
      <w:pPr>
        <w:pStyle w:val="a3"/>
        <w:ind w:firstLine="709"/>
        <w:jc w:val="both"/>
        <w:rPr>
          <w:rFonts w:ascii="Times New Roman" w:hAnsi="Times New Roman"/>
          <w:sz w:val="28"/>
          <w:szCs w:val="28"/>
        </w:rPr>
      </w:pPr>
    </w:p>
    <w:p w:rsidR="005C785A" w:rsidRPr="000E23E5" w:rsidRDefault="005C785A" w:rsidP="005C785A">
      <w:pPr>
        <w:ind w:firstLine="709"/>
        <w:jc w:val="both"/>
        <w:rPr>
          <w:rFonts w:eastAsia="SimSun"/>
          <w:kern w:val="1"/>
          <w:sz w:val="28"/>
          <w:szCs w:val="28"/>
          <w:lang w:eastAsia="hi-IN" w:bidi="hi-IN"/>
        </w:rPr>
      </w:pPr>
      <w:r w:rsidRPr="000E23E5">
        <w:rPr>
          <w:rFonts w:eastAsia="SimSun"/>
          <w:bCs/>
          <w:kern w:val="1"/>
          <w:sz w:val="28"/>
          <w:szCs w:val="28"/>
          <w:lang w:eastAsia="hi-IN" w:bidi="hi-IN"/>
        </w:rPr>
        <w:t>Аннотация.</w:t>
      </w:r>
      <w:r w:rsidRPr="000E23E5">
        <w:rPr>
          <w:rFonts w:eastAsia="SimSun"/>
          <w:kern w:val="1"/>
          <w:sz w:val="28"/>
          <w:szCs w:val="28"/>
          <w:lang w:eastAsia="hi-IN" w:bidi="hi-IN"/>
        </w:rPr>
        <w:t xml:space="preserve"> В данной статье рассматриваются методы оценки эффективности рекламных кампаний организаций. </w:t>
      </w:r>
      <w:r w:rsidRPr="000E23E5">
        <w:rPr>
          <w:rFonts w:eastAsia="SimSun"/>
          <w:bCs/>
          <w:kern w:val="1"/>
          <w:sz w:val="28"/>
          <w:szCs w:val="28"/>
          <w:lang w:eastAsia="hi-IN" w:bidi="hi-IN"/>
        </w:rPr>
        <w:t>Оценка эффективности рекламы учитывает</w:t>
      </w:r>
      <w:r w:rsidRPr="000E23E5">
        <w:rPr>
          <w:rFonts w:eastAsia="SimSun"/>
          <w:kern w:val="1"/>
          <w:sz w:val="28"/>
          <w:szCs w:val="28"/>
          <w:lang w:eastAsia="hi-IN" w:bidi="hi-IN"/>
        </w:rPr>
        <w:t> комплекс создавшихся на рынке условий и факторов, способствующих или препятствующих решению коммерческих задач предприятия. Чтобы скорректировать будущие рекламные акции и внести поправки в план маркетинга, необходимо провести анализ эффективности рекламной кампании. Такая оценка является непременной составляющей коммерческой деятельности компании-рекламодателя.</w:t>
      </w:r>
    </w:p>
    <w:p w:rsidR="005C785A" w:rsidRPr="000E23E5" w:rsidRDefault="005C785A" w:rsidP="005C785A">
      <w:pPr>
        <w:ind w:firstLine="709"/>
        <w:jc w:val="both"/>
        <w:rPr>
          <w:rFonts w:eastAsia="SimSun"/>
          <w:bCs/>
          <w:kern w:val="1"/>
          <w:sz w:val="28"/>
          <w:szCs w:val="28"/>
          <w:lang w:eastAsia="hi-IN" w:bidi="hi-IN"/>
        </w:rPr>
      </w:pPr>
      <w:r w:rsidRPr="000E23E5">
        <w:rPr>
          <w:rFonts w:eastAsia="SimSun"/>
          <w:bCs/>
          <w:kern w:val="1"/>
          <w:sz w:val="28"/>
          <w:szCs w:val="28"/>
          <w:lang w:eastAsia="hi-IN" w:bidi="hi-IN"/>
        </w:rPr>
        <w:t>Ключевые слова: эффективность рекламных кампаний, методы оценки эффективности, психологическая эффективность, экономическая эффективность.</w:t>
      </w:r>
    </w:p>
    <w:p w:rsidR="005C785A" w:rsidRPr="000E23E5" w:rsidRDefault="005C785A" w:rsidP="005C785A">
      <w:pPr>
        <w:ind w:firstLine="709"/>
        <w:rPr>
          <w:rFonts w:eastAsia="SimSun"/>
          <w:bCs/>
          <w:kern w:val="1"/>
          <w:sz w:val="28"/>
          <w:szCs w:val="28"/>
          <w:lang w:eastAsia="hi-IN" w:bidi="hi-IN"/>
        </w:rPr>
      </w:pPr>
    </w:p>
    <w:p w:rsidR="003B2F0A" w:rsidRPr="0028622D" w:rsidRDefault="003B2F0A" w:rsidP="003B2F0A">
      <w:pPr>
        <w:pStyle w:val="HTML"/>
        <w:shd w:val="clear" w:color="auto" w:fill="FFFFFF"/>
        <w:ind w:firstLine="709"/>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David Brown</w:t>
      </w:r>
      <w:r w:rsidRPr="0028622D">
        <w:rPr>
          <w:rFonts w:ascii="Times New Roman" w:hAnsi="Times New Roman" w:cs="Times New Roman"/>
          <w:sz w:val="28"/>
          <w:szCs w:val="28"/>
          <w:lang w:val="en-US"/>
        </w:rPr>
        <w:t xml:space="preserve">, </w:t>
      </w:r>
      <w:r w:rsidR="003F1702">
        <w:rPr>
          <w:rFonts w:ascii="Times New Roman" w:hAnsi="Times New Roman" w:cs="Times New Roman"/>
          <w:sz w:val="28"/>
          <w:szCs w:val="28"/>
          <w:lang w:val="en-US"/>
        </w:rPr>
        <w:t xml:space="preserve">the </w:t>
      </w:r>
      <w:r w:rsidRPr="000E23E5">
        <w:rPr>
          <w:rFonts w:ascii="Times New Roman" w:hAnsi="Times New Roman" w:cs="Times New Roman"/>
          <w:color w:val="000000"/>
          <w:sz w:val="28"/>
          <w:szCs w:val="28"/>
          <w:lang w:val="en-US"/>
        </w:rPr>
        <w:t>3rd year student</w:t>
      </w:r>
      <w:r w:rsidR="003F1702">
        <w:rPr>
          <w:rFonts w:ascii="Times New Roman" w:hAnsi="Times New Roman" w:cs="Times New Roman"/>
          <w:color w:val="000000"/>
          <w:sz w:val="28"/>
          <w:szCs w:val="28"/>
          <w:lang w:val="en-US"/>
        </w:rPr>
        <w:t>, major in</w:t>
      </w:r>
      <w:r w:rsidRPr="000E23E5">
        <w:rPr>
          <w:rFonts w:ascii="Times New Roman" w:hAnsi="Times New Roman" w:cs="Times New Roman"/>
          <w:color w:val="000000"/>
          <w:sz w:val="28"/>
          <w:szCs w:val="28"/>
          <w:lang w:val="en-US"/>
        </w:rPr>
        <w:t xml:space="preserve"> 38.03.02 Management </w:t>
      </w:r>
      <w:r w:rsidR="003F1702">
        <w:rPr>
          <w:rFonts w:ascii="Times New Roman" w:hAnsi="Times New Roman" w:cs="Times New Roman"/>
          <w:color w:val="000000"/>
          <w:sz w:val="28"/>
          <w:szCs w:val="28"/>
          <w:lang w:val="en-US"/>
        </w:rPr>
        <w:t>in the field of Organization M</w:t>
      </w:r>
      <w:r w:rsidRPr="000E23E5">
        <w:rPr>
          <w:rFonts w:ascii="Times New Roman" w:hAnsi="Times New Roman" w:cs="Times New Roman"/>
          <w:color w:val="000000"/>
          <w:sz w:val="28"/>
          <w:szCs w:val="28"/>
          <w:lang w:val="en-US"/>
        </w:rPr>
        <w:t>anagement</w:t>
      </w:r>
      <w:r w:rsidR="003F1702">
        <w:rPr>
          <w:rFonts w:ascii="Times New Roman" w:hAnsi="Times New Roman" w:cs="Times New Roman"/>
          <w:color w:val="000000"/>
          <w:sz w:val="28"/>
          <w:szCs w:val="28"/>
          <w:lang w:val="en-US"/>
        </w:rPr>
        <w:t>,</w:t>
      </w:r>
      <w:r w:rsidRPr="000E23E5">
        <w:rPr>
          <w:rFonts w:ascii="Times New Roman" w:hAnsi="Times New Roman" w:cs="Times New Roman"/>
          <w:color w:val="000000"/>
          <w:sz w:val="28"/>
          <w:szCs w:val="28"/>
          <w:lang w:val="en-US"/>
        </w:rPr>
        <w:t xml:space="preserve"> Kursk </w:t>
      </w:r>
      <w:r w:rsidR="003F1702">
        <w:rPr>
          <w:rFonts w:ascii="Times New Roman" w:hAnsi="Times New Roman" w:cs="Times New Roman"/>
          <w:color w:val="000000"/>
          <w:sz w:val="28"/>
          <w:szCs w:val="28"/>
          <w:lang w:val="en-US"/>
        </w:rPr>
        <w:t>S</w:t>
      </w:r>
      <w:r w:rsidRPr="000E23E5">
        <w:rPr>
          <w:rFonts w:ascii="Times New Roman" w:hAnsi="Times New Roman" w:cs="Times New Roman"/>
          <w:color w:val="000000"/>
          <w:sz w:val="28"/>
          <w:szCs w:val="28"/>
          <w:lang w:val="en-US"/>
        </w:rPr>
        <w:t>tate University</w:t>
      </w:r>
      <w:r w:rsidRPr="0028622D">
        <w:rPr>
          <w:rFonts w:ascii="Times New Roman" w:hAnsi="Times New Roman" w:cs="Times New Roman"/>
          <w:sz w:val="28"/>
          <w:szCs w:val="28"/>
          <w:lang w:val="en-US"/>
        </w:rPr>
        <w:t xml:space="preserve"> </w:t>
      </w:r>
    </w:p>
    <w:p w:rsidR="003B2F0A" w:rsidRPr="0028622D" w:rsidRDefault="003B2F0A" w:rsidP="003B2F0A">
      <w:pPr>
        <w:pStyle w:val="HTML"/>
        <w:shd w:val="clear" w:color="auto" w:fill="FFFFFF"/>
        <w:ind w:firstLine="709"/>
        <w:rPr>
          <w:rFonts w:ascii="Times New Roman" w:hAnsi="Times New Roman" w:cs="Times New Roman"/>
          <w:sz w:val="28"/>
          <w:szCs w:val="28"/>
          <w:lang w:val="en-US"/>
        </w:rPr>
      </w:pPr>
      <w:proofErr w:type="gramStart"/>
      <w:r w:rsidRPr="0028622D">
        <w:rPr>
          <w:rFonts w:ascii="Times New Roman" w:hAnsi="Times New Roman" w:cs="Times New Roman"/>
          <w:sz w:val="28"/>
          <w:szCs w:val="28"/>
          <w:lang w:val="en-US"/>
        </w:rPr>
        <w:t>e-mail</w:t>
      </w:r>
      <w:proofErr w:type="gramEnd"/>
      <w:r w:rsidRPr="0028622D">
        <w:rPr>
          <w:rFonts w:ascii="Times New Roman" w:hAnsi="Times New Roman" w:cs="Times New Roman"/>
          <w:sz w:val="28"/>
          <w:szCs w:val="28"/>
          <w:lang w:val="en-US"/>
        </w:rPr>
        <w:t>: petr93@mail.ru</w:t>
      </w:r>
    </w:p>
    <w:p w:rsidR="005C785A" w:rsidRPr="0028622D" w:rsidRDefault="005C785A" w:rsidP="005C785A">
      <w:pPr>
        <w:pStyle w:val="HTML"/>
        <w:shd w:val="clear" w:color="auto" w:fill="FFFFFF"/>
        <w:ind w:firstLine="709"/>
        <w:jc w:val="both"/>
        <w:rPr>
          <w:rFonts w:ascii="Times New Roman" w:hAnsi="Times New Roman" w:cs="Times New Roman"/>
          <w:sz w:val="28"/>
          <w:szCs w:val="28"/>
          <w:lang w:val="en-US"/>
        </w:rPr>
      </w:pPr>
      <w:proofErr w:type="spellStart"/>
      <w:r w:rsidRPr="000E23E5">
        <w:rPr>
          <w:rFonts w:ascii="Times New Roman" w:hAnsi="Times New Roman" w:cs="Times New Roman"/>
          <w:color w:val="000000"/>
          <w:sz w:val="28"/>
          <w:szCs w:val="28"/>
          <w:lang w:val="en-US"/>
        </w:rPr>
        <w:t>Ivanov</w:t>
      </w:r>
      <w:proofErr w:type="spellEnd"/>
      <w:r w:rsidRPr="000E23E5">
        <w:rPr>
          <w:rFonts w:ascii="Times New Roman" w:hAnsi="Times New Roman" w:cs="Times New Roman"/>
          <w:color w:val="000000"/>
          <w:sz w:val="28"/>
          <w:szCs w:val="28"/>
          <w:lang w:val="en-US"/>
        </w:rPr>
        <w:t xml:space="preserve"> Ivan </w:t>
      </w:r>
      <w:proofErr w:type="spellStart"/>
      <w:r w:rsidRPr="000E23E5">
        <w:rPr>
          <w:rFonts w:ascii="Times New Roman" w:hAnsi="Times New Roman" w:cs="Times New Roman"/>
          <w:color w:val="000000"/>
          <w:sz w:val="28"/>
          <w:szCs w:val="28"/>
          <w:lang w:val="en-US"/>
        </w:rPr>
        <w:t>Ivanovich</w:t>
      </w:r>
      <w:proofErr w:type="spellEnd"/>
      <w:r w:rsidRPr="0028622D">
        <w:rPr>
          <w:rFonts w:ascii="Times New Roman" w:hAnsi="Times New Roman" w:cs="Times New Roman"/>
          <w:sz w:val="28"/>
          <w:szCs w:val="28"/>
          <w:lang w:val="en-US"/>
        </w:rPr>
        <w:t>,</w:t>
      </w:r>
      <w:r w:rsidRPr="000E23E5">
        <w:rPr>
          <w:rFonts w:ascii="Times New Roman" w:hAnsi="Times New Roman" w:cs="Times New Roman"/>
          <w:sz w:val="28"/>
          <w:szCs w:val="28"/>
          <w:lang w:val="en-US"/>
        </w:rPr>
        <w:t xml:space="preserve"> </w:t>
      </w:r>
      <w:r w:rsidRPr="0028622D">
        <w:rPr>
          <w:rFonts w:ascii="Times New Roman" w:hAnsi="Times New Roman" w:cs="Times New Roman"/>
          <w:sz w:val="28"/>
          <w:szCs w:val="28"/>
          <w:lang w:val="en-US"/>
        </w:rPr>
        <w:t>Candidate</w:t>
      </w:r>
      <w:r w:rsidRPr="000E23E5">
        <w:rPr>
          <w:rFonts w:ascii="Times New Roman" w:hAnsi="Times New Roman" w:cs="Times New Roman"/>
          <w:sz w:val="28"/>
          <w:szCs w:val="28"/>
          <w:lang w:val="en-US"/>
        </w:rPr>
        <w:t xml:space="preserve"> </w:t>
      </w:r>
      <w:r w:rsidRPr="0028622D">
        <w:rPr>
          <w:rFonts w:ascii="Times New Roman" w:hAnsi="Times New Roman" w:cs="Times New Roman"/>
          <w:sz w:val="28"/>
          <w:szCs w:val="28"/>
          <w:lang w:val="en-US"/>
        </w:rPr>
        <w:t>of</w:t>
      </w:r>
      <w:r w:rsidRPr="000E23E5">
        <w:rPr>
          <w:rFonts w:ascii="Times New Roman" w:hAnsi="Times New Roman" w:cs="Times New Roman"/>
          <w:sz w:val="28"/>
          <w:szCs w:val="28"/>
          <w:lang w:val="en-US"/>
        </w:rPr>
        <w:t xml:space="preserve"> </w:t>
      </w:r>
      <w:r w:rsidRPr="0028622D">
        <w:rPr>
          <w:rFonts w:ascii="Times New Roman" w:hAnsi="Times New Roman" w:cs="Times New Roman"/>
          <w:sz w:val="28"/>
          <w:szCs w:val="28"/>
          <w:lang w:val="en-US"/>
        </w:rPr>
        <w:t>Economic Sciences,</w:t>
      </w:r>
      <w:r w:rsidRPr="000E23E5">
        <w:rPr>
          <w:rFonts w:ascii="Times New Roman" w:hAnsi="Times New Roman" w:cs="Times New Roman"/>
          <w:sz w:val="28"/>
          <w:szCs w:val="28"/>
          <w:lang w:val="en-US"/>
        </w:rPr>
        <w:t xml:space="preserve"> Associate Professor of </w:t>
      </w:r>
      <w:r w:rsidR="003F1702" w:rsidRPr="000E23E5">
        <w:rPr>
          <w:rFonts w:ascii="Times New Roman" w:hAnsi="Times New Roman" w:cs="Times New Roman"/>
          <w:sz w:val="28"/>
          <w:szCs w:val="28"/>
          <w:lang w:val="en-US"/>
        </w:rPr>
        <w:t xml:space="preserve">Management </w:t>
      </w:r>
      <w:r w:rsidRPr="000E23E5">
        <w:rPr>
          <w:rFonts w:ascii="Times New Roman" w:hAnsi="Times New Roman" w:cs="Times New Roman"/>
          <w:sz w:val="28"/>
          <w:szCs w:val="28"/>
          <w:lang w:val="en-US"/>
        </w:rPr>
        <w:t>Department</w:t>
      </w:r>
      <w:r w:rsidR="003F1702">
        <w:rPr>
          <w:rFonts w:ascii="Times New Roman" w:hAnsi="Times New Roman" w:cs="Times New Roman"/>
          <w:sz w:val="28"/>
          <w:szCs w:val="28"/>
          <w:lang w:val="en-US"/>
        </w:rPr>
        <w:t>,</w:t>
      </w:r>
      <w:r w:rsidRPr="000E23E5">
        <w:rPr>
          <w:rFonts w:ascii="Times New Roman" w:hAnsi="Times New Roman" w:cs="Times New Roman"/>
          <w:sz w:val="28"/>
          <w:szCs w:val="28"/>
          <w:lang w:val="en-US"/>
        </w:rPr>
        <w:t xml:space="preserve"> </w:t>
      </w:r>
      <w:r w:rsidR="003F1702">
        <w:rPr>
          <w:rFonts w:ascii="Times New Roman" w:hAnsi="Times New Roman" w:cs="Times New Roman"/>
          <w:sz w:val="28"/>
          <w:szCs w:val="28"/>
          <w:lang w:val="en-US"/>
        </w:rPr>
        <w:t>Kursk</w:t>
      </w:r>
      <w:r w:rsidRPr="0028622D">
        <w:rPr>
          <w:rFonts w:ascii="Times New Roman" w:hAnsi="Times New Roman" w:cs="Times New Roman"/>
          <w:sz w:val="28"/>
          <w:szCs w:val="28"/>
          <w:lang w:val="en-US"/>
        </w:rPr>
        <w:t xml:space="preserve"> State University</w:t>
      </w:r>
    </w:p>
    <w:p w:rsidR="005C785A" w:rsidRPr="0028622D" w:rsidRDefault="005C785A" w:rsidP="005C785A">
      <w:pPr>
        <w:pStyle w:val="HTML"/>
        <w:shd w:val="clear" w:color="auto" w:fill="FFFFFF"/>
        <w:ind w:firstLine="709"/>
        <w:jc w:val="both"/>
        <w:rPr>
          <w:rFonts w:ascii="Times New Roman" w:hAnsi="Times New Roman" w:cs="Times New Roman"/>
          <w:sz w:val="28"/>
          <w:szCs w:val="28"/>
          <w:lang w:val="en-US"/>
        </w:rPr>
      </w:pPr>
      <w:proofErr w:type="gramStart"/>
      <w:r w:rsidRPr="0028622D">
        <w:rPr>
          <w:rFonts w:ascii="Times New Roman" w:hAnsi="Times New Roman" w:cs="Times New Roman"/>
          <w:sz w:val="28"/>
          <w:szCs w:val="28"/>
          <w:lang w:val="en-US"/>
        </w:rPr>
        <w:t>e-mail</w:t>
      </w:r>
      <w:proofErr w:type="gramEnd"/>
      <w:r w:rsidRPr="0028622D">
        <w:rPr>
          <w:rFonts w:ascii="Times New Roman" w:hAnsi="Times New Roman" w:cs="Times New Roman"/>
          <w:sz w:val="28"/>
          <w:szCs w:val="28"/>
          <w:lang w:val="en-US"/>
        </w:rPr>
        <w:t>: nsivan@yandex.ru</w:t>
      </w:r>
    </w:p>
    <w:p w:rsidR="005C785A" w:rsidRPr="000E23E5" w:rsidRDefault="005C785A" w:rsidP="005C785A">
      <w:pPr>
        <w:pStyle w:val="HTML"/>
        <w:shd w:val="clear" w:color="auto" w:fill="FFFFFF"/>
        <w:rPr>
          <w:rFonts w:ascii="Times New Roman" w:hAnsi="Times New Roman" w:cs="Times New Roman"/>
          <w:sz w:val="28"/>
          <w:szCs w:val="28"/>
          <w:lang w:val="en-US"/>
        </w:rPr>
      </w:pPr>
    </w:p>
    <w:p w:rsidR="005C785A" w:rsidRPr="000E23E5" w:rsidRDefault="005C785A" w:rsidP="005C785A">
      <w:pPr>
        <w:ind w:firstLine="709"/>
        <w:jc w:val="center"/>
        <w:rPr>
          <w:color w:val="000000"/>
          <w:sz w:val="28"/>
          <w:szCs w:val="28"/>
          <w:lang w:val="en-US"/>
        </w:rPr>
      </w:pPr>
      <w:r w:rsidRPr="000E23E5">
        <w:rPr>
          <w:color w:val="000000"/>
          <w:sz w:val="28"/>
          <w:szCs w:val="28"/>
          <w:lang w:val="en-US"/>
        </w:rPr>
        <w:t>METHODS FOR RATING THE EFFECTIVENESS OF ADVERTISING CAMPAIGNS ORGANIZATIONS</w:t>
      </w:r>
    </w:p>
    <w:p w:rsidR="005C785A" w:rsidRPr="000E23E5" w:rsidRDefault="005C785A" w:rsidP="005C785A">
      <w:pPr>
        <w:ind w:firstLine="709"/>
        <w:jc w:val="center"/>
        <w:rPr>
          <w:color w:val="000000"/>
          <w:sz w:val="28"/>
          <w:szCs w:val="28"/>
          <w:lang w:val="en-US"/>
        </w:rPr>
      </w:pPr>
    </w:p>
    <w:p w:rsidR="005C785A" w:rsidRPr="000E23E5" w:rsidRDefault="005C785A" w:rsidP="005C785A">
      <w:pPr>
        <w:ind w:firstLine="709"/>
        <w:jc w:val="both"/>
        <w:rPr>
          <w:color w:val="000000"/>
          <w:sz w:val="28"/>
          <w:szCs w:val="28"/>
          <w:lang w:val="en-US"/>
        </w:rPr>
      </w:pPr>
      <w:proofErr w:type="gramStart"/>
      <w:r w:rsidRPr="000E23E5">
        <w:rPr>
          <w:color w:val="000000"/>
          <w:sz w:val="28"/>
          <w:szCs w:val="28"/>
          <w:lang w:val="en-US"/>
        </w:rPr>
        <w:t>Annotation.</w:t>
      </w:r>
      <w:proofErr w:type="gramEnd"/>
      <w:r w:rsidRPr="000E23E5">
        <w:rPr>
          <w:color w:val="000000"/>
          <w:sz w:val="28"/>
          <w:szCs w:val="28"/>
          <w:lang w:val="en-US"/>
        </w:rPr>
        <w:t xml:space="preserve"> In this article discusses methods for rating the effectiveness of advertising campaigns organizations. Rating the effectiveness of advertising allows the complex of created market conditions and factors that helps or obstructing to solving business problems of the enterprise. To adjust future promotions and correct the marketing plan, </w:t>
      </w:r>
      <w:proofErr w:type="spellStart"/>
      <w:proofErr w:type="gramStart"/>
      <w:r w:rsidRPr="000E23E5">
        <w:rPr>
          <w:color w:val="000000"/>
          <w:sz w:val="28"/>
          <w:szCs w:val="28"/>
          <w:lang w:val="en-US"/>
        </w:rPr>
        <w:t>its</w:t>
      </w:r>
      <w:proofErr w:type="spellEnd"/>
      <w:proofErr w:type="gramEnd"/>
      <w:r w:rsidRPr="000E23E5">
        <w:rPr>
          <w:color w:val="000000"/>
          <w:sz w:val="28"/>
          <w:szCs w:val="28"/>
          <w:lang w:val="en-US"/>
        </w:rPr>
        <w:t xml:space="preserve"> necessary to analyze the effectiveness of advertising campaigns. This </w:t>
      </w:r>
      <w:proofErr w:type="gramStart"/>
      <w:r w:rsidRPr="000E23E5">
        <w:rPr>
          <w:color w:val="000000"/>
          <w:sz w:val="28"/>
          <w:szCs w:val="28"/>
          <w:lang w:val="en-US"/>
        </w:rPr>
        <w:t>ratings</w:t>
      </w:r>
      <w:proofErr w:type="gramEnd"/>
      <w:r w:rsidRPr="000E23E5">
        <w:rPr>
          <w:color w:val="000000"/>
          <w:sz w:val="28"/>
          <w:szCs w:val="28"/>
          <w:lang w:val="en-US"/>
        </w:rPr>
        <w:t xml:space="preserve"> is an indispensable component of the commercial activities </w:t>
      </w:r>
      <w:r w:rsidRPr="000E23E5">
        <w:rPr>
          <w:color w:val="000000"/>
          <w:sz w:val="28"/>
          <w:szCs w:val="28"/>
          <w:lang w:val="en-US"/>
        </w:rPr>
        <w:lastRenderedPageBreak/>
        <w:t>of the company advertiser.</w:t>
      </w:r>
    </w:p>
    <w:p w:rsidR="005C785A" w:rsidRPr="000E23E5" w:rsidRDefault="005C785A" w:rsidP="005C785A">
      <w:pPr>
        <w:ind w:firstLine="709"/>
        <w:jc w:val="both"/>
        <w:rPr>
          <w:color w:val="000000"/>
          <w:sz w:val="28"/>
          <w:szCs w:val="28"/>
          <w:lang w:val="en-US"/>
        </w:rPr>
      </w:pPr>
      <w:r w:rsidRPr="000E23E5">
        <w:rPr>
          <w:color w:val="000000"/>
          <w:sz w:val="28"/>
          <w:szCs w:val="28"/>
          <w:lang w:val="en-US"/>
        </w:rPr>
        <w:t>Keywords: effectiveness of advertising campaigns, methods for evaluating the effectiveness, psychological effectiveness, economical effectiveness.</w:t>
      </w:r>
    </w:p>
    <w:p w:rsidR="005C785A" w:rsidRPr="000E23E5" w:rsidRDefault="005C785A" w:rsidP="005C785A">
      <w:pPr>
        <w:pStyle w:val="a3"/>
        <w:jc w:val="both"/>
        <w:rPr>
          <w:rFonts w:ascii="Times New Roman" w:hAnsi="Times New Roman"/>
          <w:sz w:val="28"/>
          <w:szCs w:val="28"/>
          <w:lang w:val="en-US"/>
        </w:rPr>
      </w:pPr>
    </w:p>
    <w:p w:rsidR="005C785A" w:rsidRPr="000E23E5" w:rsidRDefault="005C785A" w:rsidP="005C785A">
      <w:pPr>
        <w:pStyle w:val="a3"/>
        <w:ind w:firstLine="709"/>
        <w:jc w:val="both"/>
        <w:rPr>
          <w:rFonts w:ascii="Times New Roman" w:hAnsi="Times New Roman"/>
          <w:sz w:val="28"/>
          <w:szCs w:val="28"/>
        </w:rPr>
      </w:pPr>
      <w:r w:rsidRPr="000E23E5">
        <w:rPr>
          <w:rFonts w:ascii="Times New Roman" w:hAnsi="Times New Roman"/>
          <w:sz w:val="28"/>
          <w:szCs w:val="28"/>
        </w:rPr>
        <w:t xml:space="preserve">Исследование эффективности рекламных кампаний организаций является одним из важнейших и перспективных направлений современных маркетинговых исследований [2, с. 190]. </w:t>
      </w:r>
    </w:p>
    <w:p w:rsidR="005C785A" w:rsidRPr="000E23E5" w:rsidRDefault="005C785A" w:rsidP="005C785A">
      <w:pPr>
        <w:pStyle w:val="a3"/>
        <w:ind w:firstLine="709"/>
        <w:jc w:val="both"/>
        <w:rPr>
          <w:rFonts w:ascii="Times New Roman" w:hAnsi="Times New Roman"/>
          <w:sz w:val="28"/>
          <w:szCs w:val="28"/>
        </w:rPr>
      </w:pPr>
      <w:r w:rsidRPr="000E23E5">
        <w:rPr>
          <w:rFonts w:ascii="Times New Roman" w:hAnsi="Times New Roman"/>
          <w:sz w:val="28"/>
          <w:szCs w:val="28"/>
        </w:rPr>
        <w:t>Обычно рекламодателя, прежде всего, интересует экономическая эффективность рекламы, то есть влияние применяемых рекламных средств на товарооборот и прибыль. Для этого могут использоваться показатели, представленные в таблице 1.</w:t>
      </w:r>
    </w:p>
    <w:p w:rsidR="005C785A" w:rsidRPr="000E23E5" w:rsidRDefault="005C785A" w:rsidP="005C785A">
      <w:pPr>
        <w:pStyle w:val="a3"/>
        <w:ind w:firstLine="709"/>
        <w:jc w:val="both"/>
        <w:rPr>
          <w:rFonts w:ascii="Times New Roman" w:hAnsi="Times New Roman"/>
          <w:sz w:val="28"/>
          <w:szCs w:val="28"/>
        </w:rPr>
      </w:pPr>
    </w:p>
    <w:p w:rsidR="005C785A" w:rsidRPr="000E23E5" w:rsidRDefault="005C785A" w:rsidP="005C785A">
      <w:pPr>
        <w:pStyle w:val="a3"/>
        <w:jc w:val="center"/>
        <w:rPr>
          <w:rFonts w:ascii="Times New Roman" w:hAnsi="Times New Roman"/>
          <w:sz w:val="28"/>
          <w:szCs w:val="28"/>
        </w:rPr>
      </w:pPr>
      <w:r w:rsidRPr="000E23E5">
        <w:rPr>
          <w:rFonts w:ascii="Times New Roman" w:hAnsi="Times New Roman"/>
          <w:sz w:val="28"/>
          <w:szCs w:val="28"/>
        </w:rPr>
        <w:t>Таблица 1 - Показатели эффективности рекламных кампаний*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6"/>
        <w:gridCol w:w="3285"/>
        <w:gridCol w:w="3283"/>
      </w:tblGrid>
      <w:tr w:rsidR="005C785A" w:rsidRPr="000E23E5" w:rsidTr="009B40BC">
        <w:tc>
          <w:tcPr>
            <w:tcW w:w="1667" w:type="pct"/>
          </w:tcPr>
          <w:p w:rsidR="005C785A" w:rsidRPr="000E23E5" w:rsidRDefault="005C785A" w:rsidP="009B40BC">
            <w:pPr>
              <w:pStyle w:val="a3"/>
              <w:jc w:val="both"/>
              <w:rPr>
                <w:rFonts w:ascii="Times New Roman" w:hAnsi="Times New Roman"/>
                <w:sz w:val="28"/>
                <w:szCs w:val="28"/>
              </w:rPr>
            </w:pPr>
          </w:p>
        </w:tc>
        <w:tc>
          <w:tcPr>
            <w:tcW w:w="1667" w:type="pct"/>
          </w:tcPr>
          <w:p w:rsidR="005C785A" w:rsidRPr="000E23E5" w:rsidRDefault="005C785A" w:rsidP="009B40BC">
            <w:pPr>
              <w:pStyle w:val="a3"/>
              <w:jc w:val="both"/>
              <w:rPr>
                <w:rFonts w:ascii="Times New Roman" w:hAnsi="Times New Roman"/>
                <w:sz w:val="28"/>
                <w:szCs w:val="28"/>
              </w:rPr>
            </w:pPr>
          </w:p>
        </w:tc>
        <w:tc>
          <w:tcPr>
            <w:tcW w:w="1667" w:type="pct"/>
          </w:tcPr>
          <w:p w:rsidR="005C785A" w:rsidRPr="000E23E5" w:rsidRDefault="005C785A" w:rsidP="009B40BC">
            <w:pPr>
              <w:pStyle w:val="a3"/>
              <w:jc w:val="both"/>
              <w:rPr>
                <w:rFonts w:ascii="Times New Roman" w:hAnsi="Times New Roman"/>
                <w:sz w:val="28"/>
                <w:szCs w:val="28"/>
              </w:rPr>
            </w:pPr>
          </w:p>
        </w:tc>
      </w:tr>
      <w:tr w:rsidR="005C785A" w:rsidRPr="000E23E5" w:rsidTr="009B40BC">
        <w:tc>
          <w:tcPr>
            <w:tcW w:w="1667" w:type="pct"/>
          </w:tcPr>
          <w:p w:rsidR="005C785A" w:rsidRPr="000E23E5" w:rsidRDefault="005C785A" w:rsidP="009B40BC">
            <w:pPr>
              <w:pStyle w:val="a3"/>
              <w:jc w:val="both"/>
              <w:rPr>
                <w:rFonts w:ascii="Times New Roman" w:hAnsi="Times New Roman"/>
                <w:sz w:val="28"/>
                <w:szCs w:val="28"/>
              </w:rPr>
            </w:pPr>
          </w:p>
        </w:tc>
        <w:tc>
          <w:tcPr>
            <w:tcW w:w="1667" w:type="pct"/>
          </w:tcPr>
          <w:p w:rsidR="005C785A" w:rsidRPr="000E23E5" w:rsidRDefault="005C785A" w:rsidP="009B40BC">
            <w:pPr>
              <w:pStyle w:val="a3"/>
              <w:jc w:val="both"/>
              <w:rPr>
                <w:rFonts w:ascii="Times New Roman" w:hAnsi="Times New Roman"/>
                <w:sz w:val="28"/>
                <w:szCs w:val="28"/>
              </w:rPr>
            </w:pPr>
          </w:p>
        </w:tc>
        <w:tc>
          <w:tcPr>
            <w:tcW w:w="1667" w:type="pct"/>
          </w:tcPr>
          <w:p w:rsidR="005C785A" w:rsidRPr="000E23E5" w:rsidRDefault="005C785A" w:rsidP="009B40BC">
            <w:pPr>
              <w:pStyle w:val="a3"/>
              <w:jc w:val="both"/>
              <w:rPr>
                <w:rFonts w:ascii="Times New Roman" w:hAnsi="Times New Roman"/>
                <w:sz w:val="28"/>
                <w:szCs w:val="28"/>
              </w:rPr>
            </w:pPr>
          </w:p>
        </w:tc>
      </w:tr>
    </w:tbl>
    <w:p w:rsidR="005C785A" w:rsidRPr="000E23E5" w:rsidRDefault="005C785A" w:rsidP="005C785A">
      <w:pPr>
        <w:pStyle w:val="a3"/>
        <w:jc w:val="both"/>
        <w:rPr>
          <w:rFonts w:ascii="Times New Roman" w:hAnsi="Times New Roman"/>
          <w:sz w:val="28"/>
          <w:szCs w:val="28"/>
        </w:rPr>
      </w:pPr>
      <w:r w:rsidRPr="000E23E5">
        <w:rPr>
          <w:rFonts w:ascii="Times New Roman" w:hAnsi="Times New Roman"/>
          <w:sz w:val="28"/>
          <w:szCs w:val="28"/>
        </w:rPr>
        <w:t>*Источник: Блюм М.А. Основы использования средств рекламы в коммерческой деятельности: учебное пособие / М.А. Блюм – Тамбов: Изд-во ФГБОУ ВПО «ТГТУ», 2020. С. 67–68.</w:t>
      </w:r>
    </w:p>
    <w:p w:rsidR="005C785A" w:rsidRPr="000E23E5" w:rsidRDefault="005C785A" w:rsidP="005C785A">
      <w:pPr>
        <w:pStyle w:val="a3"/>
        <w:jc w:val="both"/>
        <w:rPr>
          <w:rFonts w:ascii="Times New Roman" w:hAnsi="Times New Roman"/>
          <w:sz w:val="28"/>
          <w:szCs w:val="28"/>
        </w:rPr>
      </w:pPr>
    </w:p>
    <w:p w:rsidR="005C785A" w:rsidRPr="000E23E5" w:rsidRDefault="008A4E6B" w:rsidP="005C785A">
      <w:pPr>
        <w:pStyle w:val="a3"/>
        <w:ind w:firstLine="709"/>
        <w:jc w:val="both"/>
        <w:rPr>
          <w:rFonts w:ascii="Times New Roman" w:hAnsi="Times New Roman"/>
          <w:sz w:val="28"/>
          <w:szCs w:val="28"/>
        </w:rPr>
      </w:pPr>
      <w:r>
        <w:rPr>
          <w:rFonts w:ascii="Times New Roman" w:hAnsi="Times New Roman"/>
          <w:noProof/>
          <w:sz w:val="28"/>
          <w:szCs w:val="28"/>
          <w:lang w:eastAsia="ru-RU"/>
        </w:rPr>
        <w:pict>
          <v:group id="Group 5806" o:spid="_x0000_s1026" style="position:absolute;left:0;text-align:left;margin-left:25.8pt;margin-top:15.55pt;width:471.8pt;height:289.85pt;z-index:251658240" coordorigin="273,259" coordsize="9374,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">
            <v:shapetype id="_x0000_t202" coordsize="21600,21600" o:spt="202" path="m,l,21600r21600,l21600,xe">
              <v:stroke joinstyle="miter"/>
              <v:path gradientshapeok="t" o:connecttype="rect"/>
            </v:shapetype>
            <v:shape id="Text Box 5807" o:spid="_x0000_s1027" type="#_x0000_t202" style="position:absolute;left:2883;top:259;width:3584;height: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ekcYA&#10;AADdAAAADwAAAGRycy9kb3ducmV2LnhtbESPQWsCMRSE70L/Q3gFL1KztWp1axQRKnqztrTXx+a5&#10;u3TzsiZxXf+9EQSPw8x8w8wWralEQ86XlhW89hMQxJnVJecKfr4/XyYgfEDWWFkmBRfysJg/dWaY&#10;anvmL2r2IRcRwj5FBUUIdSqlzwoy6Pu2Jo7ewTqDIUqXS+3wHOGmkoMkGUuDJceFAmtaFZT9709G&#10;wWS4af789m33m40P1TT03pv10SnVfW6XHyACteERvrc3WsFomozg9iY+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KekcYAAADdAAAADwAAAAAAAAAAAAAAAACYAgAAZHJz&#10;L2Rvd25yZXYueG1sUEsFBgAAAAAEAAQA9QAAAIsDAAAAAA==&#10;">
              <v:stroke joinstyle="round"/>
              <v:textbox>
                <w:txbxContent>
                  <w:p w:rsidR="005C785A" w:rsidRPr="00290A38" w:rsidRDefault="005C785A" w:rsidP="005C785A">
                    <w:pPr>
                      <w:jc w:val="center"/>
                    </w:pPr>
                    <w:r w:rsidRPr="00290A38">
                      <w:t>Планирование персонала</w:t>
                    </w:r>
                  </w:p>
                </w:txbxContent>
              </v:textbox>
            </v:shape>
            <v:shape id="Text Box 5808" o:spid="_x0000_s1028" type="#_x0000_t202" style="position:absolute;left:273;top:1234;width:2759;height:10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AA5scA&#10;AADdAAAADwAAAGRycy9kb3ducmV2LnhtbESPT2vCQBTE7wW/w/KEXopuWmvU6CqlULG3+ge9PrLP&#10;JJh9m+5uY/z2bqHQ4zAzv2EWq87UoiXnK8sKnocJCOLc6ooLBYf9x2AKwgdkjbVlUnAjD6tl72GB&#10;mbZX3lK7C4WIEPYZKihDaDIpfV6SQT+0DXH0ztYZDFG6QmqH1wg3tXxJklQarDgulNjQe0n5Zfdj&#10;FExfN+3Jf46+jnl6rmfhadKuv51Sj/3ubQ4iUBf+w3/tjVYwniUp/L6JT0A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AAObHAAAA3QAAAA8AAAAAAAAAAAAAAAAAmAIAAGRy&#10;cy9kb3ducmV2LnhtbFBLBQYAAAAABAAEAPUAAACMAwAAAAA=&#10;">
              <v:stroke joinstyle="round"/>
              <v:textbox>
                <w:txbxContent>
                  <w:p w:rsidR="005C785A" w:rsidRPr="00290A38" w:rsidRDefault="005C785A" w:rsidP="005C785A">
                    <w:pPr>
                      <w:jc w:val="center"/>
                    </w:pPr>
                    <w:r w:rsidRPr="00290A38">
                      <w:t xml:space="preserve">Структурно </w:t>
                    </w:r>
                  </w:p>
                  <w:p w:rsidR="005C785A" w:rsidRPr="0051459B" w:rsidRDefault="005C785A" w:rsidP="005C785A">
                    <w:pPr>
                      <w:jc w:val="center"/>
                      <w:rPr>
                        <w:sz w:val="24"/>
                        <w:szCs w:val="24"/>
                      </w:rPr>
                    </w:pPr>
                    <w:r w:rsidRPr="00290A38">
                      <w:t>определенное планирование</w:t>
                    </w:r>
                    <w:r w:rsidRPr="0051459B">
                      <w:rPr>
                        <w:sz w:val="24"/>
                        <w:szCs w:val="24"/>
                      </w:rPr>
                      <w:t xml:space="preserve"> </w:t>
                    </w:r>
                    <w:r w:rsidRPr="00B920A4">
                      <w:t>п</w:t>
                    </w:r>
                    <w:r w:rsidRPr="0051459B">
                      <w:rPr>
                        <w:sz w:val="24"/>
                        <w:szCs w:val="24"/>
                      </w:rPr>
                      <w:t>ерсонала</w:t>
                    </w:r>
                  </w:p>
                </w:txbxContent>
              </v:textbox>
            </v:shape>
            <v:shape id="Text Box 5809" o:spid="_x0000_s1029" type="#_x0000_t202" style="position:absolute;left:3543;top:1234;width:2204;height:9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ylfcYA&#10;AADdAAAADwAAAGRycy9kb3ducmV2LnhtbESPQWvCQBSE70L/w/IKvUjdWG3U1FVKQdFba0t7fWSf&#10;SWj2bdxdY/z3riB4HGbmG2a+7EwtWnK+sqxgOEhAEOdWV1wo+PlePU9B+ICssbZMCs7kYbl46M0x&#10;0/bEX9TuQiEihH2GCsoQmkxKn5dk0A9sQxy9vXUGQ5SukNrhKcJNLV+SJJUGK44LJTb0UVL+vzsa&#10;BdPxpv3z29Hnb57u61noT9r1wSn19Ni9v4EI1IV7+NbeaAWvs2QC1zfxCc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ylfcYAAADdAAAADwAAAAAAAAAAAAAAAACYAgAAZHJz&#10;L2Rvd25yZXYueG1sUEsFBgAAAAAEAAQA9QAAAIsDAAAAAA==&#10;">
              <v:stroke joinstyle="round"/>
              <v:textbox>
                <w:txbxContent>
                  <w:p w:rsidR="005C785A" w:rsidRPr="00290A38" w:rsidRDefault="005C785A" w:rsidP="005C785A">
                    <w:pPr>
                      <w:jc w:val="center"/>
                    </w:pPr>
                    <w:r w:rsidRPr="0051459B">
                      <w:rPr>
                        <w:sz w:val="24"/>
                        <w:szCs w:val="24"/>
                      </w:rPr>
                      <w:t>И</w:t>
                    </w:r>
                    <w:r w:rsidRPr="00290A38">
                      <w:t>ндивидуальное планирование</w:t>
                    </w:r>
                  </w:p>
                </w:txbxContent>
              </v:textbox>
            </v:shape>
            <v:shape id="Text Box 5810" o:spid="_x0000_s1030" type="#_x0000_t202" style="position:absolute;left:6468;top:1234;width:3179;height:9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MxD8QA&#10;AADdAAAADwAAAGRycy9kb3ducmV2LnhtbERPyW7CMBC9I/UfrKnUSwVOS8uSxkEIiQpuZRG9juIh&#10;iRqPg21C+vf1oRLHp7dni940oiPna8sKXkYJCOLC6ppLBcfDejgD4QOyxsYyKfglD4v8YZBhqu2N&#10;d9TtQyliCPsUFVQhtKmUvqjIoB/ZljhyZ+sMhghdKbXDWww3jXxNkok0WHNsqLClVUXFz/5qFMze&#10;Nt23346/TsXk3MzD87T7vDilnh775QeIQH24i//dG63gfZ7EufFNfAI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TMQ/EAAAA3QAAAA8AAAAAAAAAAAAAAAAAmAIAAGRycy9k&#10;b3ducmV2LnhtbFBLBQYAAAAABAAEAPUAAACJAwAAAAA=&#10;">
              <v:stroke joinstyle="round"/>
              <v:textbox>
                <w:txbxContent>
                  <w:p w:rsidR="005C785A" w:rsidRPr="00290A38" w:rsidRDefault="005C785A" w:rsidP="005C785A">
                    <w:pPr>
                      <w:jc w:val="center"/>
                    </w:pPr>
                    <w:r w:rsidRPr="00290A38">
                      <w:t>Планирование коллективов подразделений</w:t>
                    </w:r>
                  </w:p>
                </w:txbxContent>
              </v:textbox>
            </v:shape>
            <v:shape id="Text Box 5811" o:spid="_x0000_s1031" type="#_x0000_t202" style="position:absolute;left:273;top:2434;width:1259;height:1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UlMYA&#10;AADdAAAADwAAAGRycy9kb3ducmV2LnhtbESPQWvCQBSE70L/w/IKXopuqq2a1FVEUOytVWmvj+wz&#10;Cc2+TXfXGP+9Wyh4HGbmG2a+7EwtWnK+sqzgeZiAIM6trrhQcDxsBjMQPiBrrC2Tgit5WC4eenPM&#10;tL3wJ7X7UIgIYZ+hgjKEJpPS5yUZ9EPbEEfvZJ3BEKUrpHZ4iXBTy1GSTKTBiuNCiQ2tS8p/9mej&#10;YPaya7/9+/jjK5+c6jQ8Tdvtr1Oq/9it3kAE6sI9/N/eaQWvaZLC35v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UlMYAAADdAAAADwAAAAAAAAAAAAAAAACYAgAAZHJz&#10;L2Rvd25yZXYueG1sUEsFBgAAAAAEAAQA9QAAAIsDAAAAAA==&#10;">
              <v:stroke joinstyle="round"/>
              <v:textbox>
                <w:txbxContent>
                  <w:p w:rsidR="005C785A" w:rsidRPr="0051459B" w:rsidRDefault="005C785A" w:rsidP="005C785A">
                    <w:pPr>
                      <w:jc w:val="center"/>
                      <w:rPr>
                        <w:sz w:val="24"/>
                        <w:szCs w:val="24"/>
                      </w:rPr>
                    </w:pPr>
                    <w:proofErr w:type="spellStart"/>
                    <w:proofErr w:type="gramStart"/>
                    <w:r w:rsidRPr="00290A38">
                      <w:t>Планиро-вание</w:t>
                    </w:r>
                    <w:proofErr w:type="spellEnd"/>
                    <w:proofErr w:type="gramEnd"/>
                    <w:r w:rsidRPr="00290A38">
                      <w:t xml:space="preserve"> штатного </w:t>
                    </w:r>
                    <w:proofErr w:type="spellStart"/>
                    <w:r w:rsidRPr="00290A38">
                      <w:t>расписа-ния</w:t>
                    </w:r>
                    <w:proofErr w:type="spellEnd"/>
                  </w:p>
                </w:txbxContent>
              </v:textbox>
            </v:shape>
            <v:shape id="Text Box 5812" o:spid="_x0000_s1032" type="#_x0000_t202" style="position:absolute;left:1608;top:2434;width:1589;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yr1MQA&#10;AADdAAAADwAAAGRycy9kb3ducmV2LnhtbERPy2oCMRTdC/2HcIVuimasVp3RKKWg2F2r0m4vkzsP&#10;OrmZJuk4/r1ZFFweznu97U0jOnK+tqxgMk5AEOdW11wqOJ92oyUIH5A1NpZJwZU8bDcPgzVm2l74&#10;k7pjKEUMYZ+hgiqENpPS5xUZ9GPbEkeusM5giNCVUju8xHDTyOckmUuDNceGClt6qyj/Of4ZBcvZ&#10;ofv279OPr3xeNGl4WnT7X6fU47B/XYEI1Ie7+N990Ape0kncH9/EJ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8q9TEAAAA3QAAAA8AAAAAAAAAAAAAAAAAmAIAAGRycy9k&#10;b3ducmV2LnhtbFBLBQYAAAAABAAEAPUAAACJAwAAAAA=&#10;">
              <v:stroke joinstyle="round"/>
              <v:textbox>
                <w:txbxContent>
                  <w:p w:rsidR="005C785A" w:rsidRPr="00290A38" w:rsidRDefault="005C785A" w:rsidP="005C785A">
                    <w:pPr>
                      <w:jc w:val="center"/>
                    </w:pPr>
                    <w:r w:rsidRPr="00290A38">
                      <w:t xml:space="preserve">Развитие </w:t>
                    </w:r>
                    <w:proofErr w:type="spellStart"/>
                    <w:proofErr w:type="gramStart"/>
                    <w:r w:rsidRPr="00290A38">
                      <w:t>организа-ционной</w:t>
                    </w:r>
                    <w:proofErr w:type="spellEnd"/>
                    <w:proofErr w:type="gramEnd"/>
                    <w:r w:rsidRPr="00290A38">
                      <w:t xml:space="preserve"> </w:t>
                    </w:r>
                    <w:proofErr w:type="spellStart"/>
                    <w:r w:rsidRPr="00290A38">
                      <w:t>стурктуры</w:t>
                    </w:r>
                    <w:proofErr w:type="spellEnd"/>
                    <w:r w:rsidRPr="00290A38">
                      <w:t xml:space="preserve"> предприятия</w:t>
                    </w:r>
                  </w:p>
                </w:txbxContent>
              </v:textbox>
            </v:shape>
            <v:shape id="Text Box 5813" o:spid="_x0000_s1033" type="#_x0000_t202" style="position:absolute;left:3318;top:2434;width:1184;height:1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AOT8cA&#10;AADdAAAADwAAAGRycy9kb3ducmV2LnhtbESPW2vCQBSE3wv+h+UIfSm6SW29RFcphYq+1Qv6esge&#10;k9Ds2XR3G+O/dwuFPg4z8w2zWHWmFi05X1lWkA4TEMS51RUXCo6Hj8EUhA/IGmvLpOBGHlbL3sMC&#10;M22vvKN2HwoRIewzVFCG0GRS+rwkg35oG+LoXawzGKJ0hdQOrxFuavmcJGNpsOK4UGJD7yXlX/sf&#10;o2D6smnPfjv6POXjSz0LT5N2/e2Ueux3b3MQgbrwH/5rb7SC11mawu+b+ATk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wDk/HAAAA3QAAAA8AAAAAAAAAAAAAAAAAmAIAAGRy&#10;cy9kb3ducmV2LnhtbFBLBQYAAAAABAAEAPUAAACMAwAAAAA=&#10;">
              <v:stroke joinstyle="round"/>
              <v:textbox>
                <w:txbxContent>
                  <w:p w:rsidR="005C785A" w:rsidRPr="00290A38" w:rsidRDefault="005C785A" w:rsidP="005C785A">
                    <w:pPr>
                      <w:jc w:val="center"/>
                    </w:pPr>
                    <w:r w:rsidRPr="00290A38">
                      <w:t>Планирование карьеры сотрудника</w:t>
                    </w:r>
                  </w:p>
                </w:txbxContent>
              </v:textbox>
            </v:shape>
            <v:shape id="Text Box 5814" o:spid="_x0000_s1034" type="#_x0000_t202" style="position:absolute;left:4593;top:2434;width:1229;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KQOMcA&#10;AADdAAAADwAAAGRycy9kb3ducmV2LnhtbESPT2vCQBTE7wW/w/IKvYhu1Bo1dZVSqOjNf7TXR/aZ&#10;BLNv091tTL99tyD0OMzMb5jlujO1aMn5yrKC0TABQZxbXXGh4Hx6H8xB+ICssbZMCn7Iw3rVe1hi&#10;pu2ND9QeQyEihH2GCsoQmkxKn5dk0A9tQxy9i3UGQ5SukNrhLcJNLcdJkkqDFceFEht6Kym/Hr+N&#10;gvnztv30u8n+I08v9SL0Z+3myyn19Ni9voAI1IX/8L291Qqmi9EY/t7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ikDjHAAAA3QAAAA8AAAAAAAAAAAAAAAAAmAIAAGRy&#10;cy9kb3ducmV2LnhtbFBLBQYAAAAABAAEAPUAAACMAwAAAAA=&#10;">
              <v:stroke joinstyle="round"/>
              <v:textbox>
                <w:txbxContent>
                  <w:p w:rsidR="005C785A" w:rsidRPr="00290A38" w:rsidRDefault="005C785A" w:rsidP="005C785A">
                    <w:pPr>
                      <w:jc w:val="center"/>
                    </w:pPr>
                    <w:r w:rsidRPr="00290A38">
                      <w:t>Планирование обновления персонала</w:t>
                    </w:r>
                  </w:p>
                </w:txbxContent>
              </v:textbox>
            </v:shape>
            <v:shape id="Text Box 5815" o:spid="_x0000_s1035" type="#_x0000_t202" style="position:absolute;left:6152;top:2434;width:1229;height:13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41o8cA&#10;AADdAAAADwAAAGRycy9kb3ducmV2LnhtbESPT2vCQBTE7wW/w/IKXkrd+C/V1FVEUOyt2tJeH9ln&#10;Esy+jbtrTL99Vyj0OMzMb5jFqjO1aMn5yrKC4SABQZxbXXGh4PNj+zwD4QOyxtoyKfghD6tl72GB&#10;mbY3PlB7DIWIEPYZKihDaDIpfV6SQT+wDXH0TtYZDFG6QmqHtwg3tRwlSSoNVhwXSmxoU1J+Pl6N&#10;gtlk3377t/H7V56e6nl4eml3F6dU/7Fbv4II1IX/8F97rxVM58Mx3N/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uNaPHAAAA3QAAAA8AAAAAAAAAAAAAAAAAmAIAAGRy&#10;cy9kb3ducmV2LnhtbFBLBQYAAAAABAAEAPUAAACMAwAAAAA=&#10;">
              <v:stroke joinstyle="round"/>
              <v:textbox>
                <w:txbxContent>
                  <w:p w:rsidR="005C785A" w:rsidRPr="00290A38" w:rsidRDefault="005C785A" w:rsidP="005C785A">
                    <w:pPr>
                      <w:jc w:val="center"/>
                    </w:pPr>
                    <w:proofErr w:type="spellStart"/>
                    <w:proofErr w:type="gramStart"/>
                    <w:r w:rsidRPr="00290A38">
                      <w:t>Кратко-срочное</w:t>
                    </w:r>
                    <w:proofErr w:type="spellEnd"/>
                    <w:proofErr w:type="gramEnd"/>
                    <w:r w:rsidRPr="00290A38">
                      <w:t xml:space="preserve"> оперативное</w:t>
                    </w:r>
                  </w:p>
                </w:txbxContent>
              </v:textbox>
            </v:shape>
            <v:shape id="Text Box 5816" o:spid="_x0000_s1036" type="#_x0000_t202" style="position:absolute;left:7562;top:2434;width:824;height:13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et18cA&#10;AADdAAAADwAAAGRycy9kb3ducmV2LnhtbESPT2vCQBTE7wW/w/IKXkrd+C/V1FWkYNGb2qLXR/aZ&#10;BLNv4+42pt++Wyj0OMzMb5jFqjO1aMn5yrKC4SABQZxbXXGh4PNj8zwD4QOyxtoyKfgmD6tl72GB&#10;mbZ3PlB7DIWIEPYZKihDaDIpfV6SQT+wDXH0LtYZDFG6QmqH9wg3tRwlSSoNVhwXSmzoraT8evwy&#10;CmaTbXv2u/H+lKeXeh6eXtr3m1Oq/9itX0EE6sJ/+K+91Qqm8+EEft/EJ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HrdfHAAAA3QAAAA8AAAAAAAAAAAAAAAAAmAIAAGRy&#10;cy9kb3ducmV2LnhtbFBLBQYAAAAABAAEAPUAAACMAwAAAAA=&#10;">
              <v:stroke joinstyle="round"/>
              <v:textbox>
                <w:txbxContent>
                  <w:p w:rsidR="005C785A" w:rsidRPr="00290A38" w:rsidRDefault="005C785A" w:rsidP="005C785A">
                    <w:pPr>
                      <w:jc w:val="center"/>
                    </w:pPr>
                    <w:proofErr w:type="spellStart"/>
                    <w:r w:rsidRPr="00290A38">
                      <w:t>Средне-сроч-ное</w:t>
                    </w:r>
                    <w:proofErr w:type="spellEnd"/>
                  </w:p>
                </w:txbxContent>
              </v:textbox>
            </v:shape>
            <v:shape id="Text Box 5817" o:spid="_x0000_s1037" type="#_x0000_t202" style="position:absolute;left:8477;top:2434;width:1169;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sITMcA&#10;AADdAAAADwAAAGRycy9kb3ducmV2LnhtbESPQWvCQBSE7wX/w/IKXkrdqDXV1FVEsOhNbWmvj+wz&#10;CWbfxt01pv++Wyh4HGbmG2a+7EwtWnK+sqxgOEhAEOdWV1wo+PzYPE9B+ICssbZMCn7Iw3LRe5hj&#10;pu2ND9QeQyEihH2GCsoQmkxKn5dk0A9sQxy9k3UGQ5SukNrhLcJNLUdJkkqDFceFEhtal5Sfj1ej&#10;YPqybb/9brz/ytNTPQtPr+37xSnVf+xWbyACdeEe/m9vtYLJbDiBvzfx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LCEzHAAAA3QAAAA8AAAAAAAAAAAAAAAAAmAIAAGRy&#10;cy9kb3ducmV2LnhtbFBLBQYAAAAABAAEAPUAAACMAwAAAAA=&#10;">
              <v:stroke joinstyle="round"/>
              <v:textbox>
                <w:txbxContent>
                  <w:p w:rsidR="005C785A" w:rsidRPr="00290A38" w:rsidRDefault="005C785A" w:rsidP="005C785A">
                    <w:pPr>
                      <w:jc w:val="center"/>
                    </w:pPr>
                    <w:proofErr w:type="spellStart"/>
                    <w:proofErr w:type="gramStart"/>
                    <w:r>
                      <w:t>Долго-срочное</w:t>
                    </w:r>
                    <w:proofErr w:type="spellEnd"/>
                    <w:proofErr w:type="gramEnd"/>
                    <w:r>
                      <w:t xml:space="preserve"> </w:t>
                    </w:r>
                    <w:proofErr w:type="spellStart"/>
                    <w:r>
                      <w:t>страте-гичес</w:t>
                    </w:r>
                    <w:r w:rsidRPr="00290A38">
                      <w:t>кое</w:t>
                    </w:r>
                    <w:proofErr w:type="spellEnd"/>
                  </w:p>
                </w:txbxContent>
              </v:textbox>
            </v:shape>
            <v:shape id="Text Box 5818" o:spid="_x0000_s1038" type="#_x0000_t202" style="position:absolute;left:273;top:4279;width:1634;height:1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mWO8cA&#10;AADdAAAADwAAAGRycy9kb3ducmV2LnhtbESPT2vCQBTE74V+h+UVeim6sdaoqauUQkVv/sNeH9ln&#10;Esy+jbvbGL+9Wyj0OMzMb5jZojO1aMn5yrKCQT8BQZxbXXGh4LD/6k1A+ICssbZMCm7kYTF/fJhh&#10;pu2Vt9TuQiEihH2GCsoQmkxKn5dk0PdtQxy9k3UGQ5SukNrhNcJNLV+TJJUGK44LJTb0WVJ+3v0Y&#10;BZO3Vfvt18PNMU9P9TS8jNvlxSn1/NR9vIMI1IX/8F97pRWMpoMUft/EJ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ZljvHAAAA3QAAAA8AAAAAAAAAAAAAAAAAmAIAAGRy&#10;cy9kb3ducmV2LnhtbFBLBQYAAAAABAAEAPUAAACMAwAAAAA=&#10;">
              <v:stroke joinstyle="round"/>
              <v:textbox>
                <w:txbxContent>
                  <w:p w:rsidR="005C785A" w:rsidRPr="00290A38" w:rsidRDefault="005C785A" w:rsidP="005C785A">
                    <w:pPr>
                      <w:jc w:val="center"/>
                    </w:pPr>
                    <w:r w:rsidRPr="00290A38">
                      <w:t xml:space="preserve">Определение потребностей </w:t>
                    </w:r>
                    <w:proofErr w:type="spellStart"/>
                    <w:r w:rsidRPr="00290A38">
                      <w:t>подразделенийя</w:t>
                    </w:r>
                    <w:proofErr w:type="spellEnd"/>
                  </w:p>
                </w:txbxContent>
              </v:textbox>
            </v:shape>
            <v:shape id="Text Box 5819" o:spid="_x0000_s1039" type="#_x0000_t202" style="position:absolute;left:2103;top:4279;width:2399;height:1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zoMcA&#10;AADdAAAADwAAAGRycy9kb3ducmV2LnhtbESPT2sCMRTE7wW/Q3iCF9GsrfXPapQiWOytVdHrY/Pc&#10;Xbp52SZx3X77RhB6HGbmN8xy3ZpKNOR8aVnBaJiAIM6sLjlXcDxsBzMQPiBrrCyTgl/ysF51npaY&#10;anvjL2r2IRcRwj5FBUUIdSqlzwoy6Ie2Jo7exTqDIUqXS+3wFuGmks9JMpEGS44LBda0KSj73l+N&#10;gtl415z9x8vnKZtcqnnoT5v3H6dUr9u+LUAEasN/+NHeaQWv89EU7m/iE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VM6DHAAAA3QAAAA8AAAAAAAAAAAAAAAAAmAIAAGRy&#10;cy9kb3ducmV2LnhtbFBLBQYAAAAABAAEAPUAAACMAwAAAAA=&#10;">
              <v:stroke joinstyle="round"/>
              <v:textbox>
                <w:txbxContent>
                  <w:p w:rsidR="005C785A" w:rsidRPr="00290A38" w:rsidRDefault="005C785A" w:rsidP="005C785A">
                    <w:pPr>
                      <w:jc w:val="center"/>
                    </w:pPr>
                    <w:r w:rsidRPr="00290A38">
                      <w:t>Планирование приобретения или развития персонала для подразделения</w:t>
                    </w:r>
                  </w:p>
                </w:txbxContent>
              </v:textbox>
            </v:shape>
            <v:shape id="Text Box 5820" o:spid="_x0000_s1040" type="#_x0000_t202" style="position:absolute;left:4593;top:4279;width:2639;height:1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qn0sQA&#10;AADdAAAADwAAAGRycy9kb3ducmV2LnhtbERPy2oCMRTdC/2HcIVuimasVp3RKKWg2F2r0m4vkzsP&#10;OrmZJuk4/r1ZFFweznu97U0jOnK+tqxgMk5AEOdW11wqOJ92oyUIH5A1NpZJwZU8bDcPgzVm2l74&#10;k7pjKEUMYZ+hgiqENpPS5xUZ9GPbEkeusM5giNCVUju8xHDTyOckmUuDNceGClt6qyj/Of4ZBcvZ&#10;ofv279OPr3xeNGl4WnT7X6fU47B/XYEI1Ie7+N990Ape0kmcG9/EJ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Kp9LEAAAA3QAAAA8AAAAAAAAAAAAAAAAAmAIAAGRycy9k&#10;b3ducmV2LnhtbFBLBQYAAAAABAAEAPUAAACJAwAAAAA=&#10;">
              <v:stroke joinstyle="round"/>
              <v:textbox>
                <w:txbxContent>
                  <w:p w:rsidR="005C785A" w:rsidRPr="00290A38" w:rsidRDefault="005C785A" w:rsidP="005C785A">
                    <w:pPr>
                      <w:jc w:val="center"/>
                    </w:pPr>
                    <w:r w:rsidRPr="00290A38">
                      <w:t>Планирование, относящееся к разрядам и новым рабочим специальностям</w:t>
                    </w:r>
                  </w:p>
                </w:txbxContent>
              </v:textbox>
            </v:shape>
            <v:shape id="Text Box 5821" o:spid="_x0000_s1041" type="#_x0000_t202" style="position:absolute;left:7487;top:4279;width:2159;height:11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YCSccA&#10;AADdAAAADwAAAGRycy9kb3ducmV2LnhtbESPT2vCQBTE7wW/w/KEXopurK2a6CqlUNFb/YNeH9ln&#10;Epp9m+5uY/z2bqHQ4zAzv2EWq87UoiXnK8sKRsMEBHFudcWFguPhYzAD4QOyxtoyKbiRh9Wy97DA&#10;TNsr76jdh0JECPsMFZQhNJmUPi/JoB/ahjh6F+sMhihdIbXDa4SbWj4nyUQarDgulNjQe0n51/7H&#10;KJi9bNqz344/T/nkUqfhadquv51Sj/3ubQ4iUBf+w3/tjVbwmo5S+H0Tn4B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GAknHAAAA3QAAAA8AAAAAAAAAAAAAAAAAmAIAAGRy&#10;cy9kb3ducmV2LnhtbFBLBQYAAAAABAAEAPUAAACMAwAAAAA=&#10;">
              <v:stroke joinstyle="round"/>
              <v:textbox>
                <w:txbxContent>
                  <w:p w:rsidR="005C785A" w:rsidRPr="00290A38" w:rsidRDefault="005C785A" w:rsidP="005C785A">
                    <w:pPr>
                      <w:jc w:val="center"/>
                    </w:pPr>
                    <w:r w:rsidRPr="00290A38">
                      <w:t>Планирование затрат на персонал</w:t>
                    </w:r>
                  </w:p>
                </w:txbxContent>
              </v:textbox>
            </v:shape>
            <v:shape id="AutoShape 5822" o:spid="_x0000_s1042" style="position:absolute;left:4593;top:784;width:0;height:449;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sN58MA&#10;AADdAAAADwAAAGRycy9kb3ducmV2LnhtbERPz2vCMBS+D/wfwhN2m+kKrdIZZQjSwU7rRD0+mmdb&#10;17yUJpr63y+HwY4f3+/1djK9uNPoOssKXhcJCOLa6o4bBYfv/csKhPPIGnvLpOBBDrab2dMaC20D&#10;f9G98o2IIewKVNB6PxRSurolg25hB+LIXexo0Ec4NlKPGGK46WWaJLk02HFsaHGgXUv1T3UzCuRy&#10;Ga7nancZsiw/fT5CycdrqdTzfHp/A+Fp8v/iP/eHVpBnaZwb38Qn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sN58MAAADdAAAADwAAAAAAAAAAAAAAAACYAgAAZHJzL2Rv&#10;d25yZXYueG1sUEsFBgAAAAAEAAQA9QAAAIgDAAAAAA==&#10;" adj="0,,0" path="m,nfl21600,21600e" filled="f">
              <v:stroke joinstyle="round"/>
              <v:formulas/>
              <v:path o:connecttype="custom" o:connectlocs="1,225;1,449;0,225;1,0" o:connectangles="0,90,180,270" textboxrect="0,0,0,21600"/>
            </v:shape>
            <v:shape id="AutoShape 5823" o:spid="_x0000_s1043" style="position:absolute;left:1188;top:1009;width:7199;height:29;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ofMUA&#10;AADdAAAADwAAAGRycy9kb3ducmV2LnhtbESPQWvCQBSE7wX/w/IEb3WjkKjRVUQoCj01inp8ZJ9J&#10;NPs2ZLcm/vtuodDjMDPfMKtNb2rxpNZVlhVMxhEI4tzqigsFp+PH+xyE88gaa8uk4EUONuvB2wpT&#10;bTv+omfmCxEg7FJUUHrfpFK6vCSDbmwb4uDdbGvQB9kWUrfYBbip5TSKEmmw4rBQYkO7kvJH9m0U&#10;yNmsu1+z3a2J4+Ty+er2fL7vlRoN++0ShKfe/4f/2getIImnC/h9E5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6h8xQAAAN0AAAAPAAAAAAAAAAAAAAAAAJgCAABkcnMv&#10;ZG93bnJldi54bWxQSwUGAAAAAAQABAD1AAAAigMAAAAA&#10;" adj="0,,0" path="m,nfl21600,21600e" filled="f">
              <v:stroke joinstyle="round"/>
              <v:formulas/>
              <v:path o:connecttype="custom" o:connectlocs="7199,15;3600,29;0,15;3600,0" o:connectangles="0,90,180,270" textboxrect="0,0,21600,21600"/>
            </v:shape>
            <v:shape id="AutoShape 5824" o:spid="_x0000_s1044" style="position:absolute;left:1188;top:1039;width:0;height:194;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SXPMIA&#10;AADdAAAADwAAAGRycy9kb3ducmV2LnhtbERPTYvCMBC9C/sfwix409SV1qUaZRFEwZN12fU4NGNb&#10;bSalibb+e3MQPD7e92LVm1rcqXWVZQWTcQSCOLe64kLB73Ez+gbhPLLG2jIpeJCD1fJjsMBU244P&#10;dM98IUIIuxQVlN43qZQuL8mgG9uGOHBn2xr0AbaF1C12IdzU8iuKEmmw4tBQYkPrkvJrdjMK5GzW&#10;XU7Z+tzEcfK/f3Rb/rtslRp+9j9zEJ56/xa/3DutIImnYX94E5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xJc8wgAAAN0AAAAPAAAAAAAAAAAAAAAAAJgCAABkcnMvZG93&#10;bnJldi54bWxQSwUGAAAAAAQABAD1AAAAhwMAAAAA&#10;" adj="0,,0" path="m,nfl21600,21600e" filled="f">
              <v:stroke joinstyle="round"/>
              <v:formulas/>
              <v:path o:connecttype="custom" o:connectlocs="1,97;1,194;0,97;1,0" o:connectangles="0,90,180,270" textboxrect="0,0,0,21600"/>
            </v:shape>
            <v:shape id="AutoShape 5825" o:spid="_x0000_s1045" style="position:absolute;left:8388;top:1039;width:0;height:194;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gyp8UA&#10;AADdAAAADwAAAGRycy9kb3ducmV2LnhtbESPQWvCQBSE7wX/w/KE3urGSqJEVxGhWPDUKOrxkX0m&#10;0ezbkF1N/PduodDjMDPfMItVb2rxoNZVlhWMRxEI4tzqigsFh/3XxwyE88gaa8uk4EkOVsvB2wJT&#10;bTv+oUfmCxEg7FJUUHrfpFK6vCSDbmQb4uBdbGvQB9kWUrfYBbip5WcUJdJgxWGhxIY2JeW37G4U&#10;yOm0u56zzaWJ4+S0e3ZbPl63Sr0P+/UchKfe/4f/2t9aQRJPxvD7Jj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DKnxQAAAN0AAAAPAAAAAAAAAAAAAAAAAJgCAABkcnMv&#10;ZG93bnJldi54bWxQSwUGAAAAAAQABAD1AAAAigMAAAAA&#10;" adj="0,,0" path="m,nfl21600,21600e" filled="f">
              <v:stroke joinstyle="round"/>
              <v:formulas/>
              <v:path o:connecttype="custom" o:connectlocs="1,97;1,194;0,97;1,0" o:connectangles="0,90,180,270" textboxrect="0,0,0,21600"/>
            </v:shape>
            <v:shape id="AutoShape 5826" o:spid="_x0000_s1046" style="position:absolute;left:918;top:2254;width:14;height:179;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s0MUA&#10;AADdAAAADwAAAGRycy9kb3ducmV2LnhtbESPQWvCQBSE74X+h+UVvNWNSmKJriKCKHhqFOvxkX0m&#10;0ezbkF1N/PduodDjMDPfMPNlb2rxoNZVlhWMhhEI4tzqigsFx8Pm8wuE88gaa8uk4EkOlov3tzmm&#10;2nb8TY/MFyJA2KWooPS+SaV0eUkG3dA2xMG72NagD7ItpG6xC3BTy3EUJdJgxWGhxIbWJeW37G4U&#10;yOm0u56z9aWJ4+Rn/+y2fLpulRp89KsZCE+9/w//tXdaQRJPxvD7JjwBu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WqzQxQAAAN0AAAAPAAAAAAAAAAAAAAAAAJgCAABkcnMv&#10;ZG93bnJldi54bWxQSwUGAAAAAAQABAD1AAAAigMAAAAA&#10;" adj="0,,0" path="m,nfl21600,21600e" filled="f">
              <v:stroke joinstyle="round"/>
              <v:formulas/>
              <v:path o:connecttype="custom" o:connectlocs="14,90;7,179;0,90;7,0" o:connectangles="0,90,180,270" textboxrect="0,0,21600,21600"/>
            </v:shape>
            <v:shape id="AutoShape 5827" o:spid="_x0000_s1047" style="position:absolute;left:2417;top:2254;width:0;height:179;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YJS8UA&#10;AADdAAAADwAAAGRycy9kb3ducmV2LnhtbESPQWvCQBSE7wX/w/IEb3WjkijRVUQoCj01inp8ZJ9J&#10;NPs2ZLcm/vtuodDjMDPfMKtNb2rxpNZVlhVMxhEI4tzqigsFp+PH+wKE88gaa8uk4EUONuvB2wpT&#10;bTv+omfmCxEg7FJUUHrfpFK6vCSDbmwb4uDdbGvQB9kWUrfYBbip5TSKEmmw4rBQYkO7kvJH9m0U&#10;yPm8u1+z3a2J4+Ty+er2fL7vlRoN++0ShKfe/4f/2getIIlnM/h9E5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glLxQAAAN0AAAAPAAAAAAAAAAAAAAAAAJgCAABkcnMv&#10;ZG93bnJldi54bWxQSwUGAAAAAAQABAD1AAAAigMAAAAA&#10;" adj="0,,0" path="m,nfl21600,21600e" filled="f">
              <v:stroke joinstyle="round"/>
              <v:formulas/>
              <v:path o:connecttype="custom" o:connectlocs="1,90;1,179;0,90;1,0" o:connectangles="0,90,180,270" textboxrect="0,0,0,21600"/>
            </v:shape>
            <v:shape id="AutoShape 5828" o:spid="_x0000_s1048" style="position:absolute;left:3768;top:2179;width:0;height:254;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RP8YA&#10;AADdAAAADwAAAGRycy9kb3ducmV2LnhtbESPQWvCQBSE74L/YXkFb7ppbaJEVxGhWPDUtKjHR/aZ&#10;RLNvQ3Zr4r/vCgWPw8x8wyzXvanFjVpXWVbwOolAEOdWV1wo+Pn+GM9BOI+ssbZMCu7kYL0aDpaY&#10;atvxF90yX4gAYZeigtL7JpXS5SUZdBPbEAfvbFuDPsi2kLrFLsBNLd+iKJEGKw4LJTa0LSm/Zr9G&#10;gZzNussp256bOE6O+3u348Nlp9Topd8sQHjq/TP83/7UCpJ4+g6PN+EJ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RP8YAAADdAAAADwAAAAAAAAAAAAAAAACYAgAAZHJz&#10;L2Rvd25yZXYueG1sUEsFBgAAAAAEAAQA9QAAAIsDAAAAAA==&#10;" adj="0,,0" path="m,nfl21600,21600e" filled="f">
              <v:stroke joinstyle="round"/>
              <v:formulas/>
              <v:path o:connecttype="custom" o:connectlocs="1,127;1,254;0,127;1,0" o:connectangles="0,90,180,270" textboxrect="0,0,0,21600"/>
            </v:shape>
            <v:shape id="AutoShape 5829" o:spid="_x0000_s1049" style="position:absolute;left:5163;top:2179;width:14;height:254;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M0pMYA&#10;AADdAAAADwAAAGRycy9kb3ducmV2LnhtbESPT2vCQBTE7wW/w/KE3urGSqLErCJCsdBT06IeH9ln&#10;/ph9G7Krid++Wyj0OMzMb5hsO5pW3Kl3tWUF81kEgriwuuZSwffX28sKhPPIGlvLpOBBDrabyVOG&#10;qbYDf9I996UIEHYpKqi871IpXVGRQTezHXHwLrY36IPsS6l7HALctPI1ihJpsOawUGFH+4qKa34z&#10;CuRyOTTnfH/p4jg5fTyGAx+bg1LP03G3BuFp9P/hv/a7VpDEixh+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M0pMYAAADdAAAADwAAAAAAAAAAAAAAAACYAgAAZHJz&#10;L2Rvd25yZXYueG1sUEsFBgAAAAAEAAQA9QAAAIsDAAAAAA==&#10;" adj="0,,0" path="m,nfl21600,21600e" filled="f">
              <v:stroke joinstyle="round"/>
              <v:formulas/>
              <v:path o:connecttype="custom" o:connectlocs="14,127;7,254;0,127;7,0" o:connectangles="0,90,180,270" textboxrect="0,0,21600,21600"/>
            </v:shape>
            <v:shape id="AutoShape 5830" o:spid="_x0000_s1050" style="position:absolute;left:6723;top:2179;width:0;height:254;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Gq08YA&#10;AADdAAAADwAAAGRycy9kb3ducmV2LnhtbESPT2vCQBTE74LfYXlCb7qxklhiVhGhWOipaWl7fGSf&#10;+WP2bciuJn77bkHwOMzMb5hsN5pWXKl3tWUFy0UEgriwuuZSwdfn6/wFhPPIGlvLpOBGDnbb6STD&#10;VNuBP+ia+1IECLsUFVTed6mUrqjIoFvYjjh4J9sb9EH2pdQ9DgFuWvkcRYk0WHNYqLCjQ0XFOb8Y&#10;BXK9Hprf/HDq4jj5eb8NR/5ujko9zcb9BoSn0T/C9/abVpDEqwT+34Qn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Gq08YAAADdAAAADwAAAAAAAAAAAAAAAACYAgAAZHJz&#10;L2Rvd25yZXYueG1sUEsFBgAAAAAEAAQA9QAAAIsDAAAAAA==&#10;" adj="0,,0" path="m,nfl21600,21600e" filled="f">
              <v:stroke joinstyle="round"/>
              <v:formulas/>
              <v:path o:connecttype="custom" o:connectlocs="1,127;1,254;0,127;1,0" o:connectangles="0,90,180,270" textboxrect="0,0,0,21600"/>
            </v:shape>
            <v:shape id="AutoShape 5831" o:spid="_x0000_s1051" style="position:absolute;left:7998;top:2179;width:0;height:254;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0PSMUA&#10;AADdAAAADwAAAGRycy9kb3ducmV2LnhtbESPQWvCQBSE70L/w/IK3uqmShJJXaUIouDJtLQeH9ln&#10;Ept9G7Krif/eFQoeh5n5hlmsBtOIK3WutqzgfRKBIC6srrlU8P21eZuDcB5ZY2OZFNzIwWr5Mlpg&#10;pm3PB7rmvhQBwi5DBZX3bSalKyoy6Ca2JQ7eyXYGfZBdKXWHfYCbRk6jKJEGaw4LFba0rqj4yy9G&#10;gUzT/nzM16c2jpPf/a3f8s95q9T4dfj8AOFp8M/wf3unFSTxLIXHm/A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Q9IxQAAAN0AAAAPAAAAAAAAAAAAAAAAAJgCAABkcnMv&#10;ZG93bnJldi54bWxQSwUGAAAAAAQABAD1AAAAigMAAAAA&#10;" adj="0,,0" path="m,nfl21600,21600e" filled="f">
              <v:stroke joinstyle="round"/>
              <v:formulas/>
              <v:path o:connecttype="custom" o:connectlocs="1,127;1,254;0,127;1,0" o:connectangles="0,90,180,270" textboxrect="0,0,0,21600"/>
            </v:shape>
            <v:shape id="AutoShape 5832" o:spid="_x0000_s1052" style="position:absolute;left:9212;top:2179;width:14;height:254;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KCJcUA&#10;AADdAAAADwAAAGRycy9kb3ducmV2LnhtbERPTWvCQBC9C/0PyxR6EbNpiyLRNZQUQYoiptpeh+yY&#10;hGZnY3ar0V/fPQg9Pt73PO1NI87UudqygucoBkFcWF1zqWD/uRxNQTiPrLGxTAqu5CBdPAzmmGh7&#10;4R2dc1+KEMIuQQWV920ipSsqMugi2xIH7mg7gz7ArpS6w0sIN418ieOJNFhzaKiwpayi4if/NQoO&#10;/j3L5Xa4OzUb/l7d1qev5eZDqafH/m0GwlPv/8V390ormIxfw9zwJj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oIlxQAAAN0AAAAPAAAAAAAAAAAAAAAAAJgCAABkcnMv&#10;ZG93bnJldi54bWxQSwUGAAAAAAQABAD1AAAAigMAAAAA&#10;" adj="0,,0" path="m,nfl21600,21600e" filled="f">
              <v:stroke joinstyle="round"/>
              <v:formulas/>
              <v:path o:connecttype="custom" o:connectlocs="14,127;7,254;0,127;7,0" o:connectangles="0,90,180,270" textboxrect="0,0,21600,21600"/>
            </v:shape>
            <v:shape id="AutoShape 5833" o:spid="_x0000_s1053" style="position:absolute;left:9062;top:3829;width:14;height:449;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ocYA&#10;AADdAAAADwAAAGRycy9kb3ducmV2LnhtbESPQWvCQBSE74L/YXlCb7qxktimrlIEseDJtFSPj+wz&#10;iWbfhuzWxH/fFQSPw8x8wyxWvanFlVpXWVYwnUQgiHOrKy4U/Hxvxm8gnEfWWFsmBTdysFoOBwtM&#10;te14T9fMFyJA2KWooPS+SaV0eUkG3cQ2xME72dagD7ItpG6xC3BTy9coSqTBisNCiQ2tS8ov2Z9R&#10;IOfz7nzM1qcmjpPD7tZt+fe8Vepl1H9+gPDU+2f40f7SCpJ49g73N+EJ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ocYAAADdAAAADwAAAAAAAAAAAAAAAACYAgAAZHJz&#10;L2Rvd25yZXYueG1sUEsFBgAAAAAEAAQA9QAAAIsDAAAAAA==&#10;" adj="0,,0" path="m,nfl21600,21600e" filled="f">
              <v:stroke joinstyle="round"/>
              <v:formulas/>
              <v:path o:connecttype="custom" o:connectlocs="14,225;7,449;0,225;7,0" o:connectangles="0,90,180,270" textboxrect="0,0,21600,21600"/>
            </v:shape>
            <v:shape id="AutoShape 5834" o:spid="_x0000_s1054" style="position:absolute;left:918;top:4054;width:8159;height: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kQcIA&#10;AADdAAAADwAAAGRycy9kb3ducmV2LnhtbERPTYvCMBC9C/sfwix409TF1qUaZRFEwZN12fU4NGNb&#10;bSalibb+e3MQPD7e92LVm1rcqXWVZQWTcQSCOLe64kLB73Ez+gbhPLLG2jIpeJCD1fJjsMBU244P&#10;dM98IUIIuxQVlN43qZQuL8mgG9uGOHBn2xr0AbaF1C12IdzU8iuKEmmw4tBQYkPrkvJrdjMK5GzW&#10;XU7Z+tzEcfK/f3Rb/rtslRp+9j9zEJ56/xa/3DutIImnYX94E5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uRBwgAAAN0AAAAPAAAAAAAAAAAAAAAAAJgCAABkcnMvZG93&#10;bnJldi54bWxQSwUGAAAAAAQABAD1AAAAhwMAAAAA&#10;" adj="0,,0" path="m,nfl21600,21600e" filled="f">
              <v:stroke joinstyle="round"/>
              <v:formulas/>
              <v:path o:connecttype="custom" o:connectlocs="8159,1;4080,1;0,1;4080,0" o:connectangles="0,90,180,270" textboxrect="0,0,21600,0"/>
            </v:shape>
            <v:shape id="AutoShape 5835" o:spid="_x0000_s1055" style="position:absolute;left:918;top:4054;width:0;height:224;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5B2sUA&#10;AADdAAAADwAAAGRycy9kb3ducmV2LnhtbESPQWvCQBSE7wX/w/KE3urGYqJEVxGhWPDUKOrxkX0m&#10;0ezbkF1N/PduodDjMDPfMItVb2rxoNZVlhWMRxEI4tzqigsFh/3XxwyE88gaa8uk4EkOVsvB2wJT&#10;bTv+oUfmCxEg7FJUUHrfpFK6vCSDbmQb4uBdbGvQB9kWUrfYBbip5WcUJdJgxWGhxIY2JeW37G4U&#10;yOm0u56zzaWJ4+S0e3ZbPl63Sr0P+/UchKfe/4f/2t9aQRJPxvD7Jj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jkHaxQAAAN0AAAAPAAAAAAAAAAAAAAAAAJgCAABkcnMv&#10;ZG93bnJldi54bWxQSwUGAAAAAAQABAD1AAAAigMAAAAA&#10;" adj="0,,0" path="m,nfl21600,21600e" filled="f">
              <v:stroke joinstyle="round"/>
              <v:formulas/>
              <v:path o:connecttype="custom" o:connectlocs="1,112;1,224;0,112;1,0" o:connectangles="0,90,180,270" textboxrect="0,0,0,21600"/>
            </v:shape>
            <v:shape id="AutoShape 5836" o:spid="_x0000_s1056" style="position:absolute;left:3318;top:4054;width:0;height:224;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zfrcUA&#10;AADdAAAADwAAAGRycy9kb3ducmV2LnhtbESPQWvCQBSE74X+h+UVvNWNYmKJriKCKHhqFOvxkX0m&#10;0ezbkF1N/PduodDjMDPfMPNlb2rxoNZVlhWMhhEI4tzqigsFx8Pm8wuE88gaa8uk4EkOlov3tzmm&#10;2nb8TY/MFyJA2KWooPS+SaV0eUkG3dA2xMG72NagD7ItpG6xC3BTy3EUJdJgxWGhxIbWJeW37G4U&#10;yOm0u56z9aWJ4+Rn/+y2fLpulRp89KsZCE+9/w//tXdaQRJPxvD7JjwBu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N+txQAAAN0AAAAPAAAAAAAAAAAAAAAAAJgCAABkcnMv&#10;ZG93bnJldi54bWxQSwUGAAAAAAQABAD1AAAAigMAAAAA&#10;" adj="0,,0" path="m,nfl21600,21600e" filled="f">
              <v:stroke joinstyle="round"/>
              <v:formulas/>
              <v:path o:connecttype="custom" o:connectlocs="1,112;1,224;0,112;1,0" o:connectangles="0,90,180,270" textboxrect="0,0,0,21600"/>
            </v:shape>
            <v:shape id="AutoShape 5837" o:spid="_x0000_s1057" style="position:absolute;left:5822;top:4054;width:0;height:224;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B6NsYA&#10;AADdAAAADwAAAGRycy9kb3ducmV2LnhtbESPQWvCQBSE74L/YXkFb7ppbaJEVxGhWPDUtKjHR/aZ&#10;RLNvQ3Zr4r/vCgWPw8x8wyzXvanFjVpXWVbwOolAEOdWV1wo+Pn+GM9BOI+ssbZMCu7kYL0aDpaY&#10;atvxF90yX4gAYZeigtL7JpXS5SUZdBPbEAfvbFuDPsi2kLrFLsBNLd+iKJEGKw4LJTa0LSm/Zr9G&#10;gZzNussp256bOE6O+3u348Nlp9Topd8sQHjq/TP83/7UCpL4fQqPN+EJ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B6NsYAAADdAAAADwAAAAAAAAAAAAAAAACYAgAAZHJz&#10;L2Rvd25yZXYueG1sUEsFBgAAAAAEAAQA9QAAAIsDAAAAAA==&#10;" adj="0,,0" path="m,nfl21600,21600e" filled="f">
              <v:stroke joinstyle="round"/>
              <v:formulas/>
              <v:path o:connecttype="custom" o:connectlocs="1,112;1,224;0,112;1,0" o:connectangles="0,90,180,270" textboxrect="0,0,0,21600"/>
            </v:shape>
          </v:group>
        </w:pict>
      </w:r>
      <w:r w:rsidR="005C785A" w:rsidRPr="000E23E5">
        <w:rPr>
          <w:rFonts w:ascii="Times New Roman" w:hAnsi="Times New Roman"/>
          <w:sz w:val="28"/>
          <w:szCs w:val="28"/>
        </w:rPr>
        <w:t>Основные составляющие планирования персонала представлены на рисунке 1.</w:t>
      </w:r>
    </w:p>
    <w:p w:rsidR="005C785A" w:rsidRPr="000E23E5" w:rsidRDefault="005C785A" w:rsidP="005C785A">
      <w:pPr>
        <w:pStyle w:val="a3"/>
        <w:jc w:val="both"/>
        <w:rPr>
          <w:rFonts w:ascii="Times New Roman" w:hAnsi="Times New Roman"/>
          <w:sz w:val="28"/>
          <w:szCs w:val="28"/>
        </w:rPr>
      </w:pPr>
    </w:p>
    <w:p w:rsidR="005C785A" w:rsidRPr="000E23E5" w:rsidRDefault="005C785A" w:rsidP="005C785A">
      <w:pPr>
        <w:pStyle w:val="a3"/>
        <w:jc w:val="both"/>
        <w:rPr>
          <w:rFonts w:ascii="Times New Roman" w:hAnsi="Times New Roman"/>
          <w:sz w:val="28"/>
          <w:szCs w:val="28"/>
        </w:rPr>
      </w:pPr>
    </w:p>
    <w:p w:rsidR="005C785A" w:rsidRPr="000E23E5" w:rsidRDefault="005C785A" w:rsidP="005C785A">
      <w:pPr>
        <w:pStyle w:val="a3"/>
        <w:jc w:val="both"/>
        <w:rPr>
          <w:rFonts w:ascii="Times New Roman" w:hAnsi="Times New Roman"/>
          <w:sz w:val="28"/>
          <w:szCs w:val="28"/>
        </w:rPr>
      </w:pPr>
    </w:p>
    <w:p w:rsidR="005C785A" w:rsidRPr="000E23E5" w:rsidRDefault="005C785A" w:rsidP="005C785A">
      <w:pPr>
        <w:pStyle w:val="a3"/>
        <w:jc w:val="both"/>
        <w:rPr>
          <w:rFonts w:ascii="Times New Roman" w:hAnsi="Times New Roman"/>
          <w:sz w:val="28"/>
          <w:szCs w:val="28"/>
        </w:rPr>
      </w:pPr>
    </w:p>
    <w:p w:rsidR="005C785A" w:rsidRPr="000E23E5" w:rsidRDefault="005C785A" w:rsidP="005C785A">
      <w:pPr>
        <w:pStyle w:val="a3"/>
        <w:jc w:val="both"/>
        <w:rPr>
          <w:rFonts w:ascii="Times New Roman" w:hAnsi="Times New Roman"/>
          <w:sz w:val="28"/>
          <w:szCs w:val="28"/>
        </w:rPr>
      </w:pPr>
    </w:p>
    <w:p w:rsidR="005C785A" w:rsidRPr="000E23E5" w:rsidRDefault="005C785A" w:rsidP="005C785A">
      <w:pPr>
        <w:pStyle w:val="a3"/>
        <w:jc w:val="both"/>
        <w:rPr>
          <w:rFonts w:ascii="Times New Roman" w:hAnsi="Times New Roman"/>
          <w:sz w:val="28"/>
          <w:szCs w:val="28"/>
        </w:rPr>
      </w:pPr>
    </w:p>
    <w:p w:rsidR="005C785A" w:rsidRPr="000E23E5" w:rsidRDefault="005C785A" w:rsidP="005C785A">
      <w:pPr>
        <w:pStyle w:val="a3"/>
        <w:jc w:val="both"/>
        <w:rPr>
          <w:rFonts w:ascii="Times New Roman" w:hAnsi="Times New Roman"/>
          <w:sz w:val="28"/>
          <w:szCs w:val="28"/>
        </w:rPr>
      </w:pPr>
    </w:p>
    <w:p w:rsidR="005C785A" w:rsidRPr="000E23E5" w:rsidRDefault="005C785A" w:rsidP="005C785A">
      <w:pPr>
        <w:pStyle w:val="a3"/>
        <w:jc w:val="both"/>
        <w:rPr>
          <w:rFonts w:ascii="Times New Roman" w:hAnsi="Times New Roman"/>
          <w:sz w:val="28"/>
          <w:szCs w:val="28"/>
        </w:rPr>
      </w:pPr>
    </w:p>
    <w:p w:rsidR="005C785A" w:rsidRPr="000E23E5" w:rsidRDefault="005C785A" w:rsidP="005C785A">
      <w:pPr>
        <w:pStyle w:val="a3"/>
        <w:jc w:val="both"/>
        <w:rPr>
          <w:rFonts w:ascii="Times New Roman" w:hAnsi="Times New Roman"/>
          <w:sz w:val="28"/>
          <w:szCs w:val="28"/>
        </w:rPr>
      </w:pPr>
    </w:p>
    <w:p w:rsidR="005C785A" w:rsidRPr="000E23E5" w:rsidRDefault="005C785A" w:rsidP="005C785A">
      <w:pPr>
        <w:pStyle w:val="a3"/>
        <w:jc w:val="both"/>
        <w:rPr>
          <w:rFonts w:ascii="Times New Roman" w:hAnsi="Times New Roman"/>
          <w:sz w:val="28"/>
          <w:szCs w:val="28"/>
        </w:rPr>
      </w:pPr>
    </w:p>
    <w:p w:rsidR="005C785A" w:rsidRPr="000E23E5" w:rsidRDefault="005C785A" w:rsidP="005C785A">
      <w:pPr>
        <w:pStyle w:val="a3"/>
        <w:jc w:val="both"/>
        <w:rPr>
          <w:rFonts w:ascii="Times New Roman" w:hAnsi="Times New Roman"/>
          <w:sz w:val="28"/>
          <w:szCs w:val="28"/>
        </w:rPr>
      </w:pPr>
    </w:p>
    <w:p w:rsidR="005C785A" w:rsidRPr="000E23E5" w:rsidRDefault="005C785A" w:rsidP="005C785A">
      <w:pPr>
        <w:pStyle w:val="a3"/>
        <w:jc w:val="both"/>
        <w:rPr>
          <w:rFonts w:ascii="Times New Roman" w:hAnsi="Times New Roman"/>
          <w:sz w:val="28"/>
          <w:szCs w:val="28"/>
        </w:rPr>
      </w:pPr>
    </w:p>
    <w:p w:rsidR="005C785A" w:rsidRPr="000E23E5" w:rsidRDefault="005C785A" w:rsidP="005C785A">
      <w:pPr>
        <w:pStyle w:val="a3"/>
        <w:jc w:val="both"/>
        <w:rPr>
          <w:rFonts w:ascii="Times New Roman" w:hAnsi="Times New Roman"/>
          <w:sz w:val="28"/>
          <w:szCs w:val="28"/>
        </w:rPr>
      </w:pPr>
    </w:p>
    <w:p w:rsidR="005C785A" w:rsidRPr="000E23E5" w:rsidRDefault="005C785A" w:rsidP="005C785A">
      <w:pPr>
        <w:pStyle w:val="a3"/>
        <w:jc w:val="both"/>
        <w:rPr>
          <w:rFonts w:ascii="Times New Roman" w:hAnsi="Times New Roman"/>
          <w:sz w:val="28"/>
          <w:szCs w:val="28"/>
        </w:rPr>
      </w:pPr>
    </w:p>
    <w:p w:rsidR="005C785A" w:rsidRPr="000E23E5" w:rsidRDefault="005C785A" w:rsidP="005C785A">
      <w:pPr>
        <w:pStyle w:val="a3"/>
        <w:jc w:val="both"/>
        <w:rPr>
          <w:rFonts w:ascii="Times New Roman" w:hAnsi="Times New Roman"/>
          <w:sz w:val="28"/>
          <w:szCs w:val="28"/>
        </w:rPr>
      </w:pPr>
    </w:p>
    <w:p w:rsidR="005C785A" w:rsidRPr="000E23E5" w:rsidRDefault="005C785A" w:rsidP="005C785A">
      <w:pPr>
        <w:pStyle w:val="a3"/>
        <w:jc w:val="both"/>
        <w:rPr>
          <w:rFonts w:ascii="Times New Roman" w:hAnsi="Times New Roman"/>
          <w:sz w:val="28"/>
          <w:szCs w:val="28"/>
        </w:rPr>
      </w:pPr>
    </w:p>
    <w:p w:rsidR="005C785A" w:rsidRDefault="005C785A" w:rsidP="005C785A">
      <w:pPr>
        <w:pStyle w:val="a3"/>
        <w:ind w:firstLine="709"/>
        <w:jc w:val="center"/>
        <w:rPr>
          <w:rFonts w:ascii="Times New Roman" w:hAnsi="Times New Roman"/>
          <w:sz w:val="28"/>
          <w:szCs w:val="28"/>
        </w:rPr>
      </w:pPr>
    </w:p>
    <w:p w:rsidR="005C785A" w:rsidRPr="000E23E5" w:rsidRDefault="005C785A" w:rsidP="005C785A">
      <w:pPr>
        <w:pStyle w:val="a3"/>
        <w:ind w:firstLine="709"/>
        <w:jc w:val="center"/>
        <w:rPr>
          <w:rFonts w:ascii="Times New Roman" w:hAnsi="Times New Roman"/>
          <w:sz w:val="28"/>
          <w:szCs w:val="28"/>
        </w:rPr>
      </w:pPr>
      <w:r w:rsidRPr="000E23E5">
        <w:rPr>
          <w:rFonts w:ascii="Times New Roman" w:hAnsi="Times New Roman"/>
          <w:sz w:val="28"/>
          <w:szCs w:val="28"/>
        </w:rPr>
        <w:t>Рис. 1. Название рисунка</w:t>
      </w:r>
    </w:p>
    <w:p w:rsidR="005C785A" w:rsidRPr="000E23E5" w:rsidRDefault="005C785A" w:rsidP="005C785A">
      <w:pPr>
        <w:pStyle w:val="a3"/>
        <w:ind w:firstLine="709"/>
        <w:jc w:val="both"/>
        <w:rPr>
          <w:rFonts w:ascii="Times New Roman" w:hAnsi="Times New Roman"/>
          <w:sz w:val="28"/>
          <w:szCs w:val="28"/>
        </w:rPr>
      </w:pPr>
      <w:r w:rsidRPr="000E23E5">
        <w:rPr>
          <w:rFonts w:ascii="Times New Roman" w:hAnsi="Times New Roman"/>
          <w:sz w:val="28"/>
          <w:szCs w:val="28"/>
        </w:rPr>
        <w:t>Таким образом, …..</w:t>
      </w:r>
    </w:p>
    <w:p w:rsidR="005C785A" w:rsidRPr="000E23E5" w:rsidRDefault="005C785A" w:rsidP="005C785A">
      <w:pPr>
        <w:pStyle w:val="a3"/>
        <w:jc w:val="center"/>
        <w:rPr>
          <w:rFonts w:ascii="Times New Roman" w:hAnsi="Times New Roman"/>
          <w:sz w:val="28"/>
          <w:szCs w:val="28"/>
        </w:rPr>
      </w:pPr>
    </w:p>
    <w:p w:rsidR="005C785A" w:rsidRDefault="005C785A" w:rsidP="005C785A">
      <w:pPr>
        <w:pStyle w:val="a3"/>
        <w:jc w:val="center"/>
        <w:rPr>
          <w:rFonts w:ascii="Times New Roman" w:hAnsi="Times New Roman"/>
          <w:sz w:val="28"/>
          <w:szCs w:val="28"/>
        </w:rPr>
      </w:pPr>
    </w:p>
    <w:p w:rsidR="005C785A" w:rsidRDefault="005C785A" w:rsidP="005C785A">
      <w:pPr>
        <w:pStyle w:val="a3"/>
        <w:jc w:val="center"/>
        <w:rPr>
          <w:rFonts w:ascii="Times New Roman" w:hAnsi="Times New Roman"/>
          <w:sz w:val="28"/>
          <w:szCs w:val="28"/>
          <w:lang w:val="en-US"/>
        </w:rPr>
      </w:pPr>
    </w:p>
    <w:p w:rsidR="003C7B8A" w:rsidRPr="003C7B8A" w:rsidRDefault="003C7B8A" w:rsidP="005C785A">
      <w:pPr>
        <w:pStyle w:val="a3"/>
        <w:jc w:val="center"/>
        <w:rPr>
          <w:rFonts w:ascii="Times New Roman" w:hAnsi="Times New Roman"/>
          <w:sz w:val="28"/>
          <w:szCs w:val="28"/>
          <w:lang w:val="en-US"/>
        </w:rPr>
      </w:pPr>
    </w:p>
    <w:p w:rsidR="005C785A" w:rsidRDefault="005C785A" w:rsidP="005C785A">
      <w:pPr>
        <w:pStyle w:val="a3"/>
        <w:jc w:val="center"/>
        <w:rPr>
          <w:rFonts w:ascii="Times New Roman" w:hAnsi="Times New Roman"/>
          <w:sz w:val="28"/>
          <w:szCs w:val="28"/>
        </w:rPr>
      </w:pPr>
    </w:p>
    <w:p w:rsidR="005C785A" w:rsidRPr="000E23E5" w:rsidRDefault="005C785A" w:rsidP="005C785A">
      <w:pPr>
        <w:pStyle w:val="a3"/>
        <w:jc w:val="center"/>
        <w:rPr>
          <w:rFonts w:ascii="Times New Roman" w:hAnsi="Times New Roman"/>
          <w:sz w:val="28"/>
          <w:szCs w:val="28"/>
        </w:rPr>
      </w:pPr>
      <w:r w:rsidRPr="000E23E5">
        <w:rPr>
          <w:rFonts w:ascii="Times New Roman" w:hAnsi="Times New Roman"/>
          <w:sz w:val="28"/>
          <w:szCs w:val="28"/>
        </w:rPr>
        <w:lastRenderedPageBreak/>
        <w:t>Список литературы:</w:t>
      </w:r>
    </w:p>
    <w:p w:rsidR="005C785A" w:rsidRPr="000E23E5" w:rsidRDefault="005C785A" w:rsidP="005C785A">
      <w:pPr>
        <w:pStyle w:val="a3"/>
        <w:jc w:val="center"/>
        <w:rPr>
          <w:rFonts w:ascii="Times New Roman" w:hAnsi="Times New Roman"/>
          <w:sz w:val="28"/>
          <w:szCs w:val="28"/>
        </w:rPr>
      </w:pPr>
    </w:p>
    <w:p w:rsidR="005C785A" w:rsidRPr="000E23E5" w:rsidRDefault="005C785A" w:rsidP="005C785A">
      <w:pPr>
        <w:widowControl/>
        <w:suppressAutoHyphens w:val="0"/>
        <w:autoSpaceDN w:val="0"/>
        <w:adjustRightInd w:val="0"/>
        <w:ind w:firstLine="709"/>
        <w:jc w:val="both"/>
        <w:rPr>
          <w:rFonts w:eastAsia="TimesNewRomanPSMT"/>
          <w:sz w:val="28"/>
          <w:szCs w:val="28"/>
          <w:lang w:eastAsia="ru-RU"/>
        </w:rPr>
      </w:pPr>
      <w:r w:rsidRPr="000E23E5">
        <w:rPr>
          <w:rFonts w:eastAsia="Calibri"/>
          <w:sz w:val="28"/>
          <w:szCs w:val="28"/>
        </w:rPr>
        <w:t xml:space="preserve">1. </w:t>
      </w:r>
      <w:r w:rsidRPr="000E23E5">
        <w:rPr>
          <w:iCs/>
          <w:sz w:val="28"/>
          <w:szCs w:val="28"/>
          <w:lang w:eastAsia="ru-RU"/>
        </w:rPr>
        <w:t xml:space="preserve">Беликова И.Ю. </w:t>
      </w:r>
      <w:r w:rsidRPr="000E23E5">
        <w:rPr>
          <w:rFonts w:eastAsia="TimesNewRomanPSMT"/>
          <w:sz w:val="28"/>
          <w:szCs w:val="28"/>
          <w:lang w:eastAsia="ru-RU"/>
        </w:rPr>
        <w:t xml:space="preserve">Применение </w:t>
      </w:r>
      <w:proofErr w:type="spellStart"/>
      <w:r w:rsidRPr="000E23E5">
        <w:rPr>
          <w:rFonts w:eastAsia="TimesNewRomanPSMT"/>
          <w:sz w:val="28"/>
          <w:szCs w:val="28"/>
          <w:lang w:eastAsia="ru-RU"/>
        </w:rPr>
        <w:t>компетентностного</w:t>
      </w:r>
      <w:proofErr w:type="spellEnd"/>
      <w:r w:rsidRPr="000E23E5">
        <w:rPr>
          <w:rFonts w:eastAsia="TimesNewRomanPSMT"/>
          <w:sz w:val="28"/>
          <w:szCs w:val="28"/>
          <w:lang w:eastAsia="ru-RU"/>
        </w:rPr>
        <w:t xml:space="preserve"> подхода при подготовке управленческих кадров малого бизнеса / И.Ю. Беликова // Вестник Томского государственного университета. – 2021. – №1 (17). – С. 79–85.</w:t>
      </w:r>
    </w:p>
    <w:p w:rsidR="005C785A" w:rsidRPr="000E23E5" w:rsidRDefault="005C785A" w:rsidP="005C785A">
      <w:pPr>
        <w:widowControl/>
        <w:suppressAutoHyphens w:val="0"/>
        <w:autoSpaceDN w:val="0"/>
        <w:adjustRightInd w:val="0"/>
        <w:ind w:firstLine="709"/>
        <w:jc w:val="both"/>
        <w:rPr>
          <w:sz w:val="28"/>
          <w:szCs w:val="28"/>
        </w:rPr>
      </w:pPr>
      <w:r w:rsidRPr="000E23E5">
        <w:rPr>
          <w:rFonts w:eastAsia="TimesNewRomanPSMT"/>
          <w:sz w:val="28"/>
          <w:szCs w:val="28"/>
          <w:lang w:eastAsia="ru-RU"/>
        </w:rPr>
        <w:t xml:space="preserve">2. </w:t>
      </w:r>
      <w:r w:rsidRPr="000E23E5">
        <w:rPr>
          <w:sz w:val="28"/>
          <w:szCs w:val="28"/>
        </w:rPr>
        <w:t xml:space="preserve">Блюм М.А. Основы использования средств рекламы в коммерческой деятельности: учебное пособие / М.А. Блюм. – Тамбов: Изд-во ФГБОУ ВПО «ТГТУ», 2021. – 356 </w:t>
      </w:r>
      <w:proofErr w:type="gramStart"/>
      <w:r w:rsidRPr="000E23E5">
        <w:rPr>
          <w:sz w:val="28"/>
          <w:szCs w:val="28"/>
        </w:rPr>
        <w:t>с</w:t>
      </w:r>
      <w:proofErr w:type="gramEnd"/>
      <w:r w:rsidRPr="000E23E5">
        <w:rPr>
          <w:sz w:val="28"/>
          <w:szCs w:val="28"/>
        </w:rPr>
        <w:t>.</w:t>
      </w:r>
    </w:p>
    <w:p w:rsidR="005C785A" w:rsidRPr="000E23E5" w:rsidRDefault="005C785A" w:rsidP="005C785A">
      <w:pPr>
        <w:widowControl/>
        <w:suppressAutoHyphens w:val="0"/>
        <w:autoSpaceDN w:val="0"/>
        <w:adjustRightInd w:val="0"/>
        <w:ind w:firstLine="709"/>
        <w:jc w:val="both"/>
        <w:rPr>
          <w:rFonts w:eastAsia="TimesNewRomanPSMT"/>
          <w:sz w:val="28"/>
          <w:szCs w:val="28"/>
          <w:lang w:eastAsia="ru-RU"/>
        </w:rPr>
      </w:pPr>
      <w:r w:rsidRPr="000E23E5">
        <w:rPr>
          <w:sz w:val="28"/>
          <w:szCs w:val="28"/>
        </w:rPr>
        <w:t>3. Интернет-проект «</w:t>
      </w:r>
      <w:proofErr w:type="spellStart"/>
      <w:r w:rsidRPr="000E23E5">
        <w:rPr>
          <w:sz w:val="28"/>
          <w:szCs w:val="28"/>
        </w:rPr>
        <w:t>HR-Portal</w:t>
      </w:r>
      <w:proofErr w:type="spellEnd"/>
      <w:r w:rsidRPr="000E23E5">
        <w:rPr>
          <w:sz w:val="28"/>
          <w:szCs w:val="28"/>
        </w:rPr>
        <w:t xml:space="preserve">» [Электронный ресурс]. – </w:t>
      </w:r>
      <w:r w:rsidRPr="000E23E5">
        <w:rPr>
          <w:sz w:val="28"/>
          <w:szCs w:val="28"/>
          <w:lang w:val="en-US"/>
        </w:rPr>
        <w:t>URL</w:t>
      </w:r>
      <w:r w:rsidRPr="000E23E5">
        <w:rPr>
          <w:sz w:val="28"/>
          <w:szCs w:val="28"/>
        </w:rPr>
        <w:t>: http://hr-portal.ru, (дата обращения: 06.09.2021).</w:t>
      </w:r>
    </w:p>
    <w:p w:rsidR="005C785A" w:rsidRPr="000E23E5" w:rsidRDefault="005C785A" w:rsidP="005C785A">
      <w:pPr>
        <w:widowControl/>
        <w:suppressAutoHyphens w:val="0"/>
        <w:autoSpaceDN w:val="0"/>
        <w:adjustRightInd w:val="0"/>
        <w:ind w:firstLine="709"/>
        <w:jc w:val="both"/>
        <w:rPr>
          <w:rFonts w:eastAsia="TimesNewRomanPSMT"/>
          <w:sz w:val="28"/>
          <w:szCs w:val="28"/>
          <w:lang w:eastAsia="ru-RU"/>
        </w:rPr>
      </w:pPr>
      <w:r w:rsidRPr="000E23E5">
        <w:rPr>
          <w:rFonts w:eastAsia="TimesNewRomanPSMT"/>
          <w:sz w:val="28"/>
          <w:szCs w:val="28"/>
          <w:lang w:eastAsia="ru-RU"/>
        </w:rPr>
        <w:t xml:space="preserve">4. </w:t>
      </w:r>
      <w:r w:rsidRPr="000E23E5">
        <w:rPr>
          <w:iCs/>
          <w:sz w:val="28"/>
          <w:szCs w:val="28"/>
          <w:lang w:eastAsia="ru-RU"/>
        </w:rPr>
        <w:t xml:space="preserve">Кудрявцева Е.И. </w:t>
      </w:r>
      <w:r w:rsidRPr="000E23E5">
        <w:rPr>
          <w:rFonts w:eastAsia="TimesNewRomanPSMT"/>
          <w:sz w:val="28"/>
          <w:szCs w:val="28"/>
          <w:lang w:eastAsia="ru-RU"/>
        </w:rPr>
        <w:t>Современные подходы к проблеме формирования и использования моделей компетенций / Е.И. Кудрявцева // Управленческое консультирование. – 2021. – №1. – С. 166–177.</w:t>
      </w:r>
    </w:p>
    <w:p w:rsidR="005C785A" w:rsidRPr="000E23E5" w:rsidRDefault="005C785A" w:rsidP="005C785A">
      <w:pPr>
        <w:widowControl/>
        <w:suppressAutoHyphens w:val="0"/>
        <w:autoSpaceDN w:val="0"/>
        <w:adjustRightInd w:val="0"/>
        <w:ind w:firstLine="709"/>
        <w:jc w:val="both"/>
        <w:rPr>
          <w:rFonts w:eastAsia="TimesNewRomanPSMT"/>
          <w:sz w:val="28"/>
          <w:szCs w:val="28"/>
          <w:lang w:eastAsia="ru-RU"/>
        </w:rPr>
      </w:pPr>
      <w:r w:rsidRPr="000E23E5">
        <w:rPr>
          <w:rFonts w:eastAsia="TimesNewRomanPSMT"/>
          <w:sz w:val="28"/>
          <w:szCs w:val="28"/>
          <w:lang w:eastAsia="ru-RU"/>
        </w:rPr>
        <w:t xml:space="preserve">5. </w:t>
      </w:r>
      <w:proofErr w:type="spellStart"/>
      <w:r w:rsidRPr="000E23E5">
        <w:rPr>
          <w:iCs/>
          <w:sz w:val="28"/>
          <w:szCs w:val="28"/>
          <w:lang w:eastAsia="ru-RU"/>
        </w:rPr>
        <w:t>Мазорчук</w:t>
      </w:r>
      <w:proofErr w:type="spellEnd"/>
      <w:r w:rsidRPr="000E23E5">
        <w:rPr>
          <w:iCs/>
          <w:sz w:val="28"/>
          <w:szCs w:val="28"/>
          <w:lang w:eastAsia="ru-RU"/>
        </w:rPr>
        <w:t xml:space="preserve"> М.С. </w:t>
      </w:r>
      <w:r w:rsidRPr="000E23E5">
        <w:rPr>
          <w:rFonts w:eastAsia="TimesNewRomanPSMT"/>
          <w:sz w:val="28"/>
          <w:szCs w:val="28"/>
          <w:lang w:eastAsia="ru-RU"/>
        </w:rPr>
        <w:t xml:space="preserve">Построение математической модели отбора персонала на основе </w:t>
      </w:r>
      <w:proofErr w:type="spellStart"/>
      <w:r w:rsidRPr="000E23E5">
        <w:rPr>
          <w:rFonts w:eastAsia="TimesNewRomanPSMT"/>
          <w:sz w:val="28"/>
          <w:szCs w:val="28"/>
          <w:lang w:eastAsia="ru-RU"/>
        </w:rPr>
        <w:t>компетентностного</w:t>
      </w:r>
      <w:proofErr w:type="spellEnd"/>
      <w:r w:rsidRPr="000E23E5">
        <w:rPr>
          <w:rFonts w:eastAsia="TimesNewRomanPSMT"/>
          <w:sz w:val="28"/>
          <w:szCs w:val="28"/>
          <w:lang w:eastAsia="ru-RU"/>
        </w:rPr>
        <w:t xml:space="preserve"> подхода / М.С. </w:t>
      </w:r>
      <w:proofErr w:type="spellStart"/>
      <w:r w:rsidRPr="000E23E5">
        <w:rPr>
          <w:rFonts w:eastAsia="TimesNewRomanPSMT"/>
          <w:sz w:val="28"/>
          <w:szCs w:val="28"/>
          <w:lang w:eastAsia="ru-RU"/>
        </w:rPr>
        <w:t>Мазорчук</w:t>
      </w:r>
      <w:proofErr w:type="spellEnd"/>
      <w:r w:rsidRPr="000E23E5">
        <w:rPr>
          <w:rFonts w:eastAsia="TimesNewRomanPSMT"/>
          <w:sz w:val="28"/>
          <w:szCs w:val="28"/>
          <w:lang w:eastAsia="ru-RU"/>
        </w:rPr>
        <w:t xml:space="preserve">, В.С. Добряк, Н.С. </w:t>
      </w:r>
      <w:proofErr w:type="spellStart"/>
      <w:r w:rsidRPr="000E23E5">
        <w:rPr>
          <w:rFonts w:eastAsia="TimesNewRomanPSMT"/>
          <w:sz w:val="28"/>
          <w:szCs w:val="28"/>
          <w:lang w:eastAsia="ru-RU"/>
        </w:rPr>
        <w:t>Бакуменко</w:t>
      </w:r>
      <w:proofErr w:type="spellEnd"/>
      <w:r w:rsidRPr="000E23E5">
        <w:rPr>
          <w:rFonts w:eastAsia="TimesNewRomanPSMT"/>
          <w:sz w:val="28"/>
          <w:szCs w:val="28"/>
          <w:lang w:eastAsia="ru-RU"/>
        </w:rPr>
        <w:t xml:space="preserve"> // </w:t>
      </w:r>
      <w:proofErr w:type="spellStart"/>
      <w:r w:rsidRPr="000E23E5">
        <w:rPr>
          <w:rFonts w:eastAsia="TimesNewRomanPSMT"/>
          <w:sz w:val="28"/>
          <w:szCs w:val="28"/>
          <w:lang w:eastAsia="ru-RU"/>
        </w:rPr>
        <w:t>Радіоелектронні</w:t>
      </w:r>
      <w:proofErr w:type="spellEnd"/>
      <w:r w:rsidRPr="000E23E5">
        <w:rPr>
          <w:rFonts w:eastAsia="TimesNewRomanPSMT"/>
          <w:sz w:val="28"/>
          <w:szCs w:val="28"/>
          <w:lang w:eastAsia="ru-RU"/>
        </w:rPr>
        <w:t xml:space="preserve"> </w:t>
      </w:r>
      <w:proofErr w:type="spellStart"/>
      <w:r w:rsidRPr="000E23E5">
        <w:rPr>
          <w:rFonts w:eastAsia="TimesNewRomanPSMT"/>
          <w:sz w:val="28"/>
          <w:szCs w:val="28"/>
          <w:lang w:eastAsia="ru-RU"/>
        </w:rPr>
        <w:t>і</w:t>
      </w:r>
      <w:proofErr w:type="spellEnd"/>
      <w:r w:rsidRPr="000E23E5">
        <w:rPr>
          <w:rFonts w:eastAsia="TimesNewRomanPSMT"/>
          <w:sz w:val="28"/>
          <w:szCs w:val="28"/>
          <w:lang w:eastAsia="ru-RU"/>
        </w:rPr>
        <w:t xml:space="preserve"> </w:t>
      </w:r>
      <w:proofErr w:type="spellStart"/>
      <w:r w:rsidRPr="000E23E5">
        <w:rPr>
          <w:rFonts w:eastAsia="TimesNewRomanPSMT"/>
          <w:sz w:val="28"/>
          <w:szCs w:val="28"/>
          <w:lang w:eastAsia="ru-RU"/>
        </w:rPr>
        <w:t>комп’ютерні</w:t>
      </w:r>
      <w:proofErr w:type="spellEnd"/>
      <w:r w:rsidRPr="000E23E5">
        <w:rPr>
          <w:rFonts w:eastAsia="TimesNewRomanPSMT"/>
          <w:sz w:val="28"/>
          <w:szCs w:val="28"/>
          <w:lang w:eastAsia="ru-RU"/>
        </w:rPr>
        <w:t xml:space="preserve"> </w:t>
      </w:r>
      <w:proofErr w:type="spellStart"/>
      <w:r w:rsidRPr="000E23E5">
        <w:rPr>
          <w:rFonts w:eastAsia="TimesNewRomanPSMT"/>
          <w:sz w:val="28"/>
          <w:szCs w:val="28"/>
          <w:lang w:eastAsia="ru-RU"/>
        </w:rPr>
        <w:t>системи</w:t>
      </w:r>
      <w:proofErr w:type="spellEnd"/>
      <w:r w:rsidRPr="000E23E5">
        <w:rPr>
          <w:rFonts w:eastAsia="TimesNewRomanPSMT"/>
          <w:sz w:val="28"/>
          <w:szCs w:val="28"/>
          <w:lang w:eastAsia="ru-RU"/>
        </w:rPr>
        <w:t>. – 2021. – №2(45). – С. 163–170.</w:t>
      </w:r>
    </w:p>
    <w:p w:rsidR="005C785A" w:rsidRPr="000E23E5" w:rsidRDefault="005C785A" w:rsidP="005C785A">
      <w:pPr>
        <w:jc w:val="center"/>
        <w:rPr>
          <w:b/>
          <w:sz w:val="28"/>
          <w:szCs w:val="28"/>
        </w:rPr>
      </w:pPr>
    </w:p>
    <w:p w:rsidR="00136E0E" w:rsidRDefault="005A024A"/>
    <w:sectPr w:rsidR="00136E0E" w:rsidSect="003C7B8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203" w:usb1="080F0000" w:usb2="00000010" w:usb3="00000000" w:csb0="0012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785A"/>
    <w:rsid w:val="0028622D"/>
    <w:rsid w:val="002973EA"/>
    <w:rsid w:val="002C69AB"/>
    <w:rsid w:val="003B2F0A"/>
    <w:rsid w:val="003C7B8A"/>
    <w:rsid w:val="003F1702"/>
    <w:rsid w:val="00497B3E"/>
    <w:rsid w:val="004F26CE"/>
    <w:rsid w:val="005A024A"/>
    <w:rsid w:val="005C785A"/>
    <w:rsid w:val="00646DA2"/>
    <w:rsid w:val="008A4E6B"/>
    <w:rsid w:val="00987FF8"/>
    <w:rsid w:val="00BC000A"/>
    <w:rsid w:val="00FC0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85A"/>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785A"/>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No Spacing"/>
    <w:qFormat/>
    <w:rsid w:val="005C785A"/>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5C7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rPr>
  </w:style>
  <w:style w:type="character" w:customStyle="1" w:styleId="HTML0">
    <w:name w:val="Стандартный HTML Знак"/>
    <w:basedOn w:val="a0"/>
    <w:link w:val="HTML"/>
    <w:rsid w:val="005C785A"/>
    <w:rPr>
      <w:rFonts w:ascii="Courier New" w:eastAsia="Times New Roman"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ovchinnikova_mv</dc:creator>
  <cp:keywords/>
  <dc:description/>
  <cp:lastModifiedBy>ovchinnikova_mv</cp:lastModifiedBy>
  <cp:revision>6</cp:revision>
  <dcterms:created xsi:type="dcterms:W3CDTF">2022-03-11T08:32:00Z</dcterms:created>
  <dcterms:modified xsi:type="dcterms:W3CDTF">2022-03-11T09:36:00Z</dcterms:modified>
</cp:coreProperties>
</file>