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600" w:val="left"/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«29» __12_________ 2016 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_______356___________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80" w:right="220" w:firstLine="85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Порядка уведомления работниками ФГБОУ ВО «Курский государственный университет» работодателя о фактах обращения в целях склонения к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совершению коррупционных правонарушений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исполнение Федерального закона от 25 декабря 2008 года №273 ФЗ «О противодействии коррупции», пункта 5 Национального плана противодействия коррупции на 2016–2017 годы, утверждённого Указом Президента России от 01.04.2016 №147 и в целях разработки и принятия организационных мер по предупреждению и противодействию коррупции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50" w:lineRule="auto"/>
        <w:tabs>
          <w:tab w:leader="none" w:pos="10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и ввести в действие Порядок уведомления работниками ФГБОУ ВО «Курский государственный университет» работодателя о фактах обращения в целях склонения к совершению коррупционных правонарушений (Приложение).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/>
        <w:tabs>
          <w:tab w:leader="none" w:pos="10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Возложить контроль за выполнением Порядка уведомления работниками ФГБОУ ВО «Курский государственный университет» работодателя о фактах обращения в целях склонения к совершению коррупционных правонарушений на первого проректора Н.Н.Гребенькова.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509270</wp:posOffset>
            </wp:positionH>
            <wp:positionV relativeFrom="paragraph">
              <wp:posOffset>1219200</wp:posOffset>
            </wp:positionV>
            <wp:extent cx="5486400" cy="548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1" w:name="page2"/>
    <w:bookmarkEnd w:id="1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к Приказу о «Об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утверждении Порядка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уведомления работниками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ФГБОУ ВО «Курский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университет»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работодателя о фактах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обращения в целях склонения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совершению 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0" w:right="220" w:firstLine="4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уведомления работниками ФГБОУ ВО «Курский государственный университет» работодателя о фактах обращения в целях склонения к совершению коррупционных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Общие положения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Настоящий Порядок уведомления руководства ФГБОУ ВО «Курский государственный университет» (далее – Университет) о фактах обращения в целях склонения работника Университета к совершению коррупционных правонарушений, устанавливает перечень сведений, содержащихся в уведомлениях, вопросы организации проверки этих сведений и регистрации уведомлений, и подготовлен в соответствии с Федеральным законом от 25 декабря 2008 г. № 273-ФЗ «О противодействии коррупции».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Обязанность уведомлять работодателя обо всех случаях обращения каких-либо лиц в целях склонения работника Университета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 Университета.</w:t>
      </w: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Работник Университета, которому стало известно о факте обращения к иным работникам Университета в связи с исполнением должностных обязанностей каких-либо лиц в целях склонения их к совершению коррупционных правонарушений, уведомляет об этом работодателя в соответствии с настоящим Порядком.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4120" w:hanging="304"/>
        <w:spacing w:after="0"/>
        <w:tabs>
          <w:tab w:leader="none" w:pos="41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Уведомления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При получении работником Университета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Уведомление руководства Университета о фактах обращения в целях склонения работника вуза к совершению коррупционных правонарушений осуществляется письменно по форме согласно Приложению №1, путем передачи его должностному лицу, ответственному за работу по профилактике коррупционных и иных правонарушений (далее – уполномоченное лицо), или направления такого уведомления по почте.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Перечень сведений, подлежащих отражению в уведомлении, должен содержать: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537"/>
        <w:spacing w:after="0"/>
        <w:tabs>
          <w:tab w:leader="none" w:pos="119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отчество, должность, место жительства и телефон лица, направившего уведомление;</w:t>
      </w:r>
    </w:p>
    <w:p>
      <w:pPr>
        <w:jc w:val="both"/>
        <w:ind w:left="260" w:firstLine="537"/>
        <w:spacing w:after="0"/>
        <w:tabs>
          <w:tab w:leader="none" w:pos="112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5" w:gutter="0" w:footer="0" w:header="0"/>
        </w:sectPr>
      </w:pPr>
    </w:p>
    <w:bookmarkStart w:id="2" w:name="page3"/>
    <w:bookmarkEnd w:id="2"/>
    <w:p>
      <w:pPr>
        <w:ind w:left="2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его к совершению коррупционных правонарушений (дата, место, время, другие условия);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537"/>
        <w:spacing w:after="0"/>
        <w:tabs>
          <w:tab w:leader="none" w:pos="10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>
      <w:pPr>
        <w:ind w:left="260" w:firstLine="537"/>
        <w:spacing w:after="0"/>
        <w:tabs>
          <w:tab w:leader="none" w:pos="115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известные сведения о физическом (юридическом) лице, склоняющем к коррупционному правонарушению;</w:t>
      </w:r>
    </w:p>
    <w:p>
      <w:pPr>
        <w:jc w:val="both"/>
        <w:ind w:left="260" w:firstLine="537"/>
        <w:spacing w:after="0" w:line="239" w:lineRule="auto"/>
        <w:tabs>
          <w:tab w:leader="none" w:pos="10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37"/>
        <w:spacing w:after="0"/>
        <w:tabs>
          <w:tab w:leader="none" w:pos="108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имеющиеся по факту склонения к совершению коррупционного правонарушения документы.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460" w:hanging="393"/>
        <w:spacing w:after="0"/>
        <w:tabs>
          <w:tab w:leader="none" w:pos="34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регистрации уведомлений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Уведомления подлежат обязательной регистрации в специальном журнале. Образец журнала прилагается (Приложение №3). Журнал должен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Ведение журнала возлагается на уполномоченное должностное лицо, ответственное за работу по профилактике коррупционных и иных правонарушений.</w:t>
      </w: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 Университета, зарегистрировавшего уведомление, возвращается работнику Университета для подтверждения принятия и регистрации уведомления</w:t>
      </w:r>
    </w:p>
    <w:p>
      <w:pPr>
        <w:jc w:val="both"/>
        <w:ind w:left="260" w:firstLine="53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Конфиденциальность полученных сведений обеспечивается представителем Университета или по его поручению уполномоченным подразделением либо уполномоченным должностным лицом.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Ректор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3" w:name="page4"/>
    <w:bookmarkEnd w:id="3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№1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Порядку уведомления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 ФГБОУ ВО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«Курский государственный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университет» работодателя 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фактах обращения в целях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к совершению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Ректору КГУ Худину А.Н.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jc w:val="center"/>
        <w:ind w:left="69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должность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6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номер телефона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60" w:right="260" w:hanging="2975"/>
        <w:spacing w:after="0"/>
        <w:tabs>
          <w:tab w:leader="none" w:pos="126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факте обращения в целях склонения работника к совершению коррупционных правонарушений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Сообщаю, что: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1720" w:right="3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обстоятельства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склонения его к совершению коррупционного правонарушения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дата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место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время склонения с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 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1720"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сведения о коррупционных правонарушениях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должен был бы совершить работник по просьбе обратившихся лиц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 ___________________________________________________________________________</w:t>
      </w:r>
    </w:p>
    <w:p>
      <w:pPr>
        <w:jc w:val="center"/>
        <w:ind w:right="-27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сведения о физическом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юридическом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лице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склоняющем к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ectPr>
          <w:pgSz w:w="11900" w:h="16840" w:orient="portrait"/>
          <w:cols w:equalWidth="0" w:num="1">
            <w:col w:w="9600"/>
          </w:cols>
          <w:pgMar w:left="1440" w:top="1110" w:right="860" w:bottom="825" w:gutter="0" w:footer="0" w:header="0"/>
        </w:sectPr>
      </w:pPr>
    </w:p>
    <w:bookmarkStart w:id="4" w:name="page5"/>
    <w:bookmarkEnd w:id="4"/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 ___________________________________________________________________________</w:t>
      </w:r>
    </w:p>
    <w:p>
      <w:pPr>
        <w:ind w:left="20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способ и обстоятельства склонения к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5)__________________________________________________________________________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дополнительные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4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/_________________________</w:t>
            </w:r>
          </w:p>
        </w:tc>
      </w:tr>
      <w:tr>
        <w:trPr>
          <w:trHeight w:val="262"/>
        </w:trPr>
        <w:tc>
          <w:tcPr>
            <w:tcW w:w="4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фамилия и инициалы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  <w:tr>
        <w:trPr>
          <w:trHeight w:val="554"/>
        </w:trPr>
        <w:tc>
          <w:tcPr>
            <w:tcW w:w="4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«______»_______________ 20____ г.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Регистрация № ___________ от «______»_______________ 20____ г.</w:t>
      </w:r>
    </w:p>
    <w:p>
      <w:pPr>
        <w:sectPr>
          <w:pgSz w:w="11900" w:h="16840" w:orient="portrait"/>
          <w:cols w:equalWidth="0" w:num="1">
            <w:col w:w="9560"/>
          </w:cols>
          <w:pgMar w:left="1440" w:top="1110" w:right="900" w:bottom="1440" w:gutter="0" w:footer="0" w:header="0"/>
        </w:sectPr>
      </w:pPr>
    </w:p>
    <w:bookmarkStart w:id="5" w:name="page6"/>
    <w:bookmarkEnd w:id="5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Порядку уведомления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 ФГБОУ ВО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«Курский государственный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университет» работодателя 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фактах обращения в целях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к совершению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Регистрации уведомлений о фактах обращения в целях склонения работников</w:t>
      </w: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ФГБОУ ВО «Курский государственный университет»</w:t>
      </w: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совершению коррупционных правонарушений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Начат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Окончен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_____ листах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347345</wp:posOffset>
                </wp:positionV>
                <wp:extent cx="60629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7.35pt" to="484.55pt,27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2242820</wp:posOffset>
                </wp:positionV>
                <wp:extent cx="60629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176.6pt" to="484.55pt,17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2425700</wp:posOffset>
                </wp:positionV>
                <wp:extent cx="60629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191pt" to="484.55pt,19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2606040</wp:posOffset>
                </wp:positionV>
                <wp:extent cx="60629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05.2pt" to="484.55pt,20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2788920</wp:posOffset>
                </wp:positionV>
                <wp:extent cx="60629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19.6pt" to="484.55pt,219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2968625</wp:posOffset>
                </wp:positionV>
                <wp:extent cx="60629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33.75pt" to="484.55pt,23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3151505</wp:posOffset>
                </wp:positionV>
                <wp:extent cx="60629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48.15pt" to="484.55pt,248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7.1pt" to="7.4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15pt,27.1pt" to="37.1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05pt,27.1pt" to="82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05pt,27.1pt" to="118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95pt,27.1pt" to="180.9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95pt,27.1pt" to="270.9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95pt,27.1pt" to="306.9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05pt,27.1pt" to="352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55pt,27.1pt" to="388.5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55pt,27.1pt" to="436.5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4.3pt,27.1pt" to="484.3pt,262.8pt" o:allowincell="f" strokecolor="#00000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380"/>
          </w:cols>
          <w:pgMar w:left="1440" w:top="1110" w:right="10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п.п.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3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Регистрационный номер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уведомления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42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617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уведомления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и время регистрации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0"/>
        </w:trPr>
        <w:tc>
          <w:tcPr>
            <w:tcW w:w="661" w:type="dxa"/>
            <w:vAlign w:val="bottom"/>
            <w:textDirection w:val="btLr"/>
          </w:tcPr>
          <w:p>
            <w:pPr>
              <w:ind w:hanging="277"/>
              <w:spacing w:after="0" w:line="300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подавшего уведомление Ф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должность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4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917"/>
        </w:trPr>
        <w:tc>
          <w:tcPr>
            <w:tcW w:w="57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уведомления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0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Краткое содержание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-2621915</wp:posOffset>
                </wp:positionH>
                <wp:positionV relativeFrom="paragraph">
                  <wp:posOffset>1372235</wp:posOffset>
                </wp:positionV>
                <wp:extent cx="60617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6.4499pt,108.05pt" to="270.85pt,108.0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листов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0"/>
        </w:trPr>
        <w:tc>
          <w:tcPr>
            <w:tcW w:w="936" w:type="dxa"/>
            <w:vAlign w:val="bottom"/>
            <w:textDirection w:val="btLr"/>
          </w:tcPr>
          <w:p>
            <w:pPr>
              <w:ind w:firstLine="437"/>
              <w:spacing w:after="0" w:line="296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уведомление зарегистрировавшего Ф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должность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857"/>
        </w:trPr>
        <w:tc>
          <w:tcPr>
            <w:tcW w:w="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color w:val="auto"/>
              </w:rPr>
              <w:t>уведомление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60"/>
        </w:trPr>
        <w:tc>
          <w:tcPr>
            <w:tcW w:w="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color w:val="auto"/>
              </w:rPr>
              <w:t>зарегистрировавшего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8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Подпись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5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Подпись подавшего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уведомление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Особые отметки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0">
        <w:col w:w="640" w:space="340"/>
        <w:col w:w="440" w:space="322"/>
        <w:col w:w="559" w:space="328"/>
        <w:col w:w="925" w:space="720"/>
        <w:col w:w="670" w:space="720"/>
        <w:col w:w="276" w:space="158"/>
        <w:col w:w="936" w:space="0"/>
        <w:col w:w="806" w:space="200"/>
        <w:col w:w="440" w:space="622"/>
        <w:col w:w="278"/>
      </w:cols>
      <w:pgMar w:left="1440" w:top="1110" w:right="10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238E1F29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%1)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%1."/>
      <w:numFmt w:val="upperLetter"/>
      <w:start w:val="61"/>
    </w:lvl>
  </w:abstractNum>
  <w:abstractNum w:abstractNumId="5">
    <w:nsid w:val="507ED7AB"/>
    <w:multiLevelType w:val="hybridMultilevel"/>
    <w:lvl w:ilvl="0">
      <w:lvlJc w:val="left"/>
      <w:lvlText w:val="о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2023-12-04T10:26:13Z</dcterms:created>
  <dcterms:modified xsi:type="dcterms:W3CDTF">2023-12-04T10:26:13Z</dcterms:modified>
</cp:coreProperties>
</file>